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rPr>
          <w:u w:val="single"/>
        </w:rPr>
      </w:pPr>
      <w:r>
        <w:rPr>
          <w:u w:val="single"/>
        </w:rPr>
        <w:t>Estatutos de la Asociación</w:t>
      </w:r>
    </w:p>
    <w:p>
      <w:pPr>
        <w:pStyle w:val="Heading2"/>
        <w:rPr/>
      </w:pPr>
      <w:r>
        <w:rPr/>
        <w:t>1. DENOMINACIÓN DE LA ASOCIACIÓN</w:t>
      </w:r>
    </w:p>
    <w:p>
      <w:pPr>
        <w:pStyle w:val="Normal"/>
        <w:rPr/>
      </w:pPr>
      <w:r>
        <w:rPr/>
        <w:br/>
        <w:t>La asociación se denominará [Nombre de la Asociación] y se regirá por los presentes estatutos, así como por las disposiciones legales vigentes que le sean aplicables.</w:t>
        <w:br/>
      </w:r>
    </w:p>
    <w:p>
      <w:pPr>
        <w:pStyle w:val="Heading2"/>
        <w:rPr/>
      </w:pPr>
      <w:r>
        <w:rPr/>
        <w:t>2. FINES DE LA ASOCIACIÓN</w:t>
      </w:r>
    </w:p>
    <w:p>
      <w:pPr>
        <w:pStyle w:val="Normal"/>
        <w:rPr/>
      </w:pPr>
      <w:r>
        <w:rPr/>
        <w:br/>
        <w:t>La asociación tiene como fines principales [Descripción de los Fines y Objetivos de la Asociación]. Para el cumplimiento de estos fines, podrá realizar todas las actividades que considere oportunas y estén permitidas por la legislación vigente.</w:t>
        <w:br/>
      </w:r>
    </w:p>
    <w:p>
      <w:pPr>
        <w:pStyle w:val="Heading2"/>
        <w:rPr/>
      </w:pPr>
      <w:r>
        <w:rPr/>
        <w:t>3. DOMICILIO Y ÁMBITO TERRITORIAL</w:t>
      </w:r>
    </w:p>
    <w:p>
      <w:pPr>
        <w:pStyle w:val="Normal"/>
        <w:rPr/>
      </w:pPr>
      <w:r>
        <w:rPr/>
        <w:br/>
        <w:t>El domicilio social de la asociación se establece en [Dirección Completa]. La asociación desarrollará sus actividades principalmente en el ámbito territorial de [Ámbito Territorial de Actuación].</w:t>
        <w:br/>
      </w:r>
    </w:p>
    <w:p>
      <w:pPr>
        <w:pStyle w:val="Heading2"/>
        <w:rPr/>
      </w:pPr>
      <w:r>
        <w:rPr/>
        <w:t>4. DURACIÓN DE LA ASOCIACIÓN</w:t>
      </w:r>
    </w:p>
    <w:p>
      <w:pPr>
        <w:pStyle w:val="Normal"/>
        <w:rPr/>
      </w:pPr>
      <w:r>
        <w:rPr/>
        <w:br/>
        <w:t>La asociación se constituye con carácter indefinido. No obstante, podrá disolverse conforme a los términos establecidos en estos estatutos y en la legislación aplicable.</w:t>
        <w:br/>
      </w:r>
    </w:p>
    <w:p>
      <w:pPr>
        <w:pStyle w:val="Heading2"/>
        <w:rPr/>
      </w:pPr>
      <w:r>
        <w:rPr/>
        <w:t>5. SOCIOS: DERECHOS Y DEBERES</w:t>
      </w:r>
    </w:p>
    <w:p>
      <w:pPr>
        <w:pStyle w:val="Normal"/>
        <w:rPr/>
      </w:pPr>
      <w:r>
        <w:rPr/>
        <w:br/>
        <w:t>Podrán ser socios de la asociación todas aquellas personas que tengan interés en el desarrollo de los fines de la asociación. Los socios tendrán los siguientes derechos y deberes:</w:t>
        <w:br/>
        <w:t>- Derechos: Participar en las actividades de la asociación, recibir información sobre sus actividades, y ejercer el derecho de voto en las asambleas.</w:t>
        <w:br/>
        <w:t>- Deberes: Cumplir con los estatutos, acatar los acuerdos de la asamblea general y contribuir al sostenimiento de la asociación mediante el pago de cuotas.</w:t>
        <w:br/>
      </w:r>
    </w:p>
    <w:p>
      <w:pPr>
        <w:pStyle w:val="Heading2"/>
        <w:rPr/>
      </w:pPr>
      <w:r>
        <w:rPr/>
        <w:t>6. ÓRGANOS DE GOBIERNO Y REPRESENTACIÓN</w:t>
      </w:r>
    </w:p>
    <w:p>
      <w:pPr>
        <w:pStyle w:val="Normal"/>
        <w:rPr/>
      </w:pPr>
      <w:r>
        <w:rPr/>
        <w:br/>
        <w:t>La asociación estará regida y administrada por la Asamblea General de Socios y la Junta Directiva. La Asamblea General es el órgano supremo de la asociación y está compuesta por todos los socios. La Junta Directiva estará formada por [Número de Miembros] miembros elegidos por la Asamblea General.</w:t>
        <w:br/>
      </w:r>
    </w:p>
    <w:p>
      <w:pPr>
        <w:pStyle w:val="Heading2"/>
        <w:rPr/>
      </w:pPr>
      <w:r>
        <w:rPr/>
        <w:t>7. ASAMBLEA GENERAL</w:t>
      </w:r>
    </w:p>
    <w:p>
      <w:pPr>
        <w:pStyle w:val="Normal"/>
        <w:rPr/>
      </w:pPr>
      <w:r>
        <w:rPr/>
        <w:br/>
        <w:t>La Asamblea General se reunirá en sesión ordinaria al menos una vez al año y en sesión extraordinaria cuando lo decida la Junta Directiva o lo solicite un número significativo de socios. La convocatoria deberá realizarse con una antelación mínima de [Número de Días] días.</w:t>
        <w:br/>
      </w:r>
    </w:p>
    <w:p>
      <w:pPr>
        <w:pStyle w:val="Heading2"/>
        <w:rPr/>
      </w:pPr>
      <w:r>
        <w:rPr/>
        <w:t>8. RECURSOS ECONÓMICOS</w:t>
      </w:r>
    </w:p>
    <w:p>
      <w:pPr>
        <w:pStyle w:val="Normal"/>
        <w:rPr/>
      </w:pPr>
      <w:r>
        <w:rPr/>
        <w:br/>
        <w:t>Los recursos económicos de la asociación provendrán de las cuotas de los socios, donaciones, subvenciones, legados y cualquier otro ingreso permitido por la normativa aplicable.</w:t>
        <w:br/>
      </w:r>
    </w:p>
    <w:p>
      <w:pPr>
        <w:pStyle w:val="Heading2"/>
        <w:rPr/>
      </w:pPr>
      <w:r>
        <w:rPr/>
        <w:t>9. DISOLUCIÓN</w:t>
      </w:r>
    </w:p>
    <w:p>
      <w:pPr>
        <w:pStyle w:val="Normal"/>
        <w:rPr/>
      </w:pPr>
      <w:r>
        <w:rPr/>
        <w:br/>
        <w:t>La asociación se disolverá por acuerdo de la Asamblea General convocada al efecto, o en los casos previstos en la normativa aplicable. En caso de disolución, el patrimonio social será destinado a [Destino del Patrimonio Restante].</w:t>
        <w:br/>
      </w:r>
    </w:p>
    <w:p>
      <w:pPr>
        <w:pStyle w:val="Heading2"/>
        <w:rPr/>
      </w:pPr>
      <w:r>
        <w:rPr/>
        <w:t>10. LEY APLICABLE Y RESOLUCIÓN DE DISPUTAS</w:t>
      </w:r>
    </w:p>
    <w:p>
      <w:pPr>
        <w:pStyle w:val="Normal"/>
        <w:rPr/>
      </w:pPr>
      <w:r>
        <w:rPr/>
        <w:br/>
        <w:t>Los presentes estatutos se rigen por las leyes de [País o Jurisdicción]. En caso de conflicto, las partes se comprometen a resolverlo de manera amistosa; si no es posible, recurrirán a los tribunales competentes en [Ciudad o País].</w:t>
      </w:r>
    </w:p>
    <w:p>
      <w:pPr>
        <w:pStyle w:val="Heading2"/>
        <w:rPr/>
      </w:pPr>
      <w:r>
        <w:rPr/>
      </w:r>
    </w:p>
    <w:p>
      <w:pPr>
        <w:pStyle w:val="Heading2"/>
        <w:rPr/>
      </w:pPr>
      <w:r>
        <w:rPr/>
        <w:t>11</w:t>
      </w:r>
      <w:r>
        <w:rPr/>
        <w:t>. FIRMA</w:t>
      </w:r>
    </w:p>
    <w:p>
      <w:pPr>
        <w:pStyle w:val="Normal"/>
        <w:spacing w:before="0" w:after="200"/>
        <w:rPr/>
      </w:pPr>
      <w:r>
        <w:rPr/>
        <w:br/>
        <w:br/>
        <w:t>Fecha: _____________________                        Fecha: _____________________</w:t>
        <w:br/>
        <w:b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Ttulo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LibreOffice/24.2.7.2$Windows_X86_64 LibreOffice_project/ee3885777aa7032db5a9b65deec9457448a91162</Application>
  <AppVersion>15.0000</AppVersion>
  <Pages>2</Pages>
  <Words>451</Words>
  <Characters>2551</Characters>
  <CharactersWithSpaces>3058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es-ES</dc:language>
  <cp:lastModifiedBy/>
  <dcterms:modified xsi:type="dcterms:W3CDTF">2024-11-11T12:50:12Z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