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E724B5" w:rsidRDefault="005C2635">
      <w:pPr>
        <w:spacing w:line="360" w:lineRule="auto"/>
        <w:jc w:val="center"/>
        <w:rPr>
          <w:b/>
          <w:color w:val="000000"/>
          <w:sz w:val="16"/>
          <w:szCs w:val="16"/>
        </w:rPr>
      </w:pPr>
    </w:p>
    <w:p w14:paraId="15FEC6FD" w14:textId="4465468E" w:rsidR="00E724B5" w:rsidRPr="00E724B5" w:rsidRDefault="00E724B5" w:rsidP="00E724B5">
      <w:pPr>
        <w:spacing w:line="360" w:lineRule="auto"/>
        <w:ind w:right="-568"/>
        <w:jc w:val="center"/>
        <w:rPr>
          <w:rFonts w:eastAsia="Verdana"/>
          <w:b/>
        </w:rPr>
      </w:pPr>
      <w:bookmarkStart w:id="0" w:name="_heading=h.30j0zll" w:colFirst="0" w:colLast="0"/>
      <w:bookmarkEnd w:id="0"/>
      <w:r w:rsidRPr="00E724B5">
        <w:rPr>
          <w:rFonts w:eastAsia="Verdana"/>
          <w:b/>
        </w:rPr>
        <w:t>CONTRAT</w:t>
      </w:r>
      <w:r w:rsidRPr="00E724B5">
        <w:rPr>
          <w:rFonts w:eastAsia="Verdana"/>
          <w:b/>
        </w:rPr>
        <w:t xml:space="preserve">ACIÓN </w:t>
      </w:r>
      <w:r w:rsidRPr="00E724B5">
        <w:rPr>
          <w:rFonts w:eastAsia="Verdana"/>
          <w:b/>
        </w:rPr>
        <w:t>D</w:t>
      </w:r>
      <w:r w:rsidRPr="00E724B5">
        <w:rPr>
          <w:rFonts w:eastAsia="Verdana"/>
          <w:b/>
        </w:rPr>
        <w:t xml:space="preserve">EL </w:t>
      </w:r>
      <w:r w:rsidRPr="00E724B5">
        <w:rPr>
          <w:rFonts w:eastAsia="Verdana"/>
          <w:b/>
        </w:rPr>
        <w:t>SERVICIOS DE AUDITORÍA DE LAS CUENTAS ANUALES DE LA CÁMARA DE COMERCIO, INDUSTRIA, SERVICIOS Y NAVEGACIÓN DE SEVILLA Y ENTIDADES PARTICIPADAS</w:t>
      </w:r>
      <w:r w:rsidRPr="00E724B5">
        <w:rPr>
          <w:rFonts w:eastAsia="Verdana"/>
          <w:b/>
        </w:rPr>
        <w:t xml:space="preserve"> (EXPEDIENTE NÚM. 15/2022).</w:t>
      </w:r>
    </w:p>
    <w:p w14:paraId="6353B766" w14:textId="38142BDC" w:rsidR="00323E43" w:rsidRDefault="00323E43" w:rsidP="00323E43">
      <w:pPr>
        <w:spacing w:line="360" w:lineRule="auto"/>
        <w:jc w:val="center"/>
        <w:rPr>
          <w:b/>
          <w:sz w:val="18"/>
          <w:szCs w:val="18"/>
        </w:rPr>
      </w:pPr>
    </w:p>
    <w:p w14:paraId="78E36179" w14:textId="77777777" w:rsidR="00E724B5" w:rsidRPr="00E724B5" w:rsidRDefault="00E724B5" w:rsidP="00323E43">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4B1581F" w:rsidR="006F79B8" w:rsidRDefault="006F79B8">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5E393303" w14:textId="77777777" w:rsidR="006860CD" w:rsidRDefault="006860CD">
      <w:pPr>
        <w:spacing w:line="360" w:lineRule="auto"/>
        <w:jc w:val="center"/>
        <w:rPr>
          <w:b/>
          <w:color w:val="000000"/>
        </w:rPr>
      </w:pPr>
    </w:p>
    <w:p w14:paraId="461F54E5" w14:textId="77777777" w:rsidR="00E724B5" w:rsidRPr="00E724B5" w:rsidRDefault="00E724B5" w:rsidP="00E724B5">
      <w:pPr>
        <w:spacing w:line="360" w:lineRule="auto"/>
        <w:ind w:right="-568"/>
        <w:jc w:val="center"/>
        <w:rPr>
          <w:rFonts w:eastAsia="Verdana"/>
          <w:b/>
        </w:rPr>
      </w:pPr>
      <w:r w:rsidRPr="00E724B5">
        <w:rPr>
          <w:rFonts w:eastAsia="Verdana"/>
          <w:b/>
        </w:rPr>
        <w:t>CONTRATACIÓN DEL SERVICIOS DE AUDITORÍA DE LAS CUENTAS ANUALES DE LA CÁMARA DE COMERCIO, INDUSTRIA, SERVICIOS Y NAVEGACIÓN DE SEVILLA Y ENTIDADES PARTICIPADAS (EXPEDIENTE NÚM. 15/2022).</w:t>
      </w:r>
    </w:p>
    <w:p w14:paraId="1535C844" w14:textId="0EA1CA45" w:rsidR="00AB3D31" w:rsidRPr="00AB3D31" w:rsidRDefault="006F79B8" w:rsidP="006F79B8">
      <w:pPr>
        <w:pBdr>
          <w:top w:val="nil"/>
          <w:left w:val="nil"/>
          <w:bottom w:val="nil"/>
          <w:right w:val="nil"/>
          <w:between w:val="nil"/>
        </w:pBdr>
        <w:spacing w:line="360" w:lineRule="auto"/>
        <w:jc w:val="center"/>
        <w:rPr>
          <w:color w:val="000000"/>
        </w:rPr>
      </w:pPr>
      <w:r w:rsidRPr="00AB3D31">
        <w:rPr>
          <w:color w:val="000000"/>
        </w:rPr>
        <w:t xml:space="preserve"> </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23AB8869" w14:textId="77777777" w:rsidR="003002B2" w:rsidRPr="003451B0" w:rsidRDefault="003002B2">
      <w:pPr>
        <w:spacing w:line="360" w:lineRule="auto"/>
        <w:jc w:val="center"/>
        <w:rPr>
          <w:b/>
          <w:color w:val="000000"/>
        </w:rPr>
      </w:pPr>
    </w:p>
    <w:p w14:paraId="3B08AB6F" w14:textId="77777777" w:rsidR="00E724B5" w:rsidRPr="00E724B5" w:rsidRDefault="00E724B5" w:rsidP="00E724B5">
      <w:pPr>
        <w:spacing w:line="360" w:lineRule="auto"/>
        <w:ind w:right="-568"/>
        <w:jc w:val="center"/>
        <w:rPr>
          <w:rFonts w:eastAsia="Verdana"/>
          <w:b/>
        </w:rPr>
      </w:pPr>
      <w:r w:rsidRPr="00E724B5">
        <w:rPr>
          <w:rFonts w:eastAsia="Verdana"/>
          <w:b/>
        </w:rPr>
        <w:t>CONTRATACIÓN DEL SERVICIOS DE AUDITORÍA DE LAS CUENTAS ANUALES DE LA CÁMARA DE COMERCIO, INDUSTRIA, SERVICIOS Y NAVEGACIÓN DE SEVILLA Y ENTIDADES PARTICIPADAS (EXPEDIENTE NÚM. 15/2022).</w:t>
      </w: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58A6C4DC" w14:textId="77777777" w:rsidR="003D0D0D" w:rsidRDefault="003D0D0D" w:rsidP="003D0D0D">
      <w:pPr>
        <w:spacing w:line="360" w:lineRule="auto"/>
        <w:jc w:val="center"/>
        <w:rPr>
          <w:b/>
          <w:color w:val="000000"/>
        </w:rPr>
      </w:pPr>
      <w:r>
        <w:rPr>
          <w:b/>
          <w:color w:val="000000"/>
        </w:rPr>
        <w:t>(Incluir en el sobre A)</w:t>
      </w:r>
    </w:p>
    <w:p w14:paraId="2695EFA3" w14:textId="77777777" w:rsidR="003D0D0D" w:rsidRDefault="003D0D0D" w:rsidP="003D0D0D">
      <w:pPr>
        <w:spacing w:line="360" w:lineRule="auto"/>
        <w:rPr>
          <w:b/>
          <w:color w:val="000000"/>
        </w:rPr>
      </w:pPr>
    </w:p>
    <w:p w14:paraId="611706B8" w14:textId="77777777" w:rsidR="003D0D0D" w:rsidRDefault="003D0D0D" w:rsidP="003D0D0D">
      <w:pPr>
        <w:spacing w:line="240" w:lineRule="auto"/>
        <w:jc w:val="both"/>
      </w:pPr>
    </w:p>
    <w:p w14:paraId="36CE1279" w14:textId="77777777" w:rsidR="003D0D0D" w:rsidRPr="00E724B5" w:rsidRDefault="003D0D0D" w:rsidP="003D0D0D">
      <w:pPr>
        <w:spacing w:line="360" w:lineRule="auto"/>
        <w:ind w:right="-568"/>
        <w:jc w:val="center"/>
        <w:rPr>
          <w:rFonts w:eastAsia="Verdana"/>
          <w:b/>
        </w:rPr>
      </w:pPr>
      <w:r w:rsidRPr="00E724B5">
        <w:rPr>
          <w:rFonts w:eastAsia="Verdana"/>
          <w:b/>
        </w:rPr>
        <w:t>CONTRATACIÓN DEL SERVICIOS DE AUDITORÍA DE LAS CUENTAS ANUALES DE LA CÁMARA DE COMERCIO, INDUSTRIA, SERVICIOS Y NAVEGACIÓN DE SEVILLA Y ENTIDADES PARTICIPADAS (EXPEDIENTE NÚM. 15/2022).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Adscribir para la ejecución del contrato los medios que se indican en el apartado 2.6.3 del PCAP.</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w:t>
      </w:r>
      <w:r>
        <w:rPr>
          <w:rFonts w:ascii="Arial" w:hAnsi="Arial" w:cs="Arial"/>
          <w:sz w:val="22"/>
        </w:rPr>
        <w:t xml:space="preserve">e Sevilla </w:t>
      </w:r>
      <w:r>
        <w:rPr>
          <w:rFonts w:ascii="Arial" w:hAnsi="Arial" w:cs="Arial"/>
          <w:sz w:val="22"/>
        </w:rPr>
        <w:t>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2243C153" w14:textId="77777777" w:rsidR="006F79B8" w:rsidRPr="003451B0" w:rsidRDefault="006F79B8">
      <w:pPr>
        <w:spacing w:line="360" w:lineRule="auto"/>
        <w:jc w:val="center"/>
        <w:rPr>
          <w:b/>
          <w:color w:val="000000"/>
        </w:rPr>
      </w:pPr>
    </w:p>
    <w:p w14:paraId="56A59DC9" w14:textId="77777777" w:rsidR="00E724B5" w:rsidRPr="00E724B5" w:rsidRDefault="00E724B5" w:rsidP="00E724B5">
      <w:pPr>
        <w:spacing w:line="360" w:lineRule="auto"/>
        <w:ind w:right="-568"/>
        <w:jc w:val="center"/>
        <w:rPr>
          <w:rFonts w:eastAsia="Verdana"/>
          <w:b/>
        </w:rPr>
      </w:pPr>
      <w:r w:rsidRPr="00E724B5">
        <w:rPr>
          <w:rFonts w:eastAsia="Verdana"/>
          <w:b/>
        </w:rPr>
        <w:t>CONTRATACIÓN DEL SERVICIOS DE AUDITORÍA DE LAS CUENTAS ANUALES DE LA CÁMARA DE COMERCIO, INDUSTRIA, SERVICIOS Y NAVEGACIÓN DE SEVILLA Y ENTIDADES PARTICIPADAS (EXPEDIENTE NÚM. 15/2022).</w:t>
      </w:r>
    </w:p>
    <w:p w14:paraId="44255866" w14:textId="67BD1DF7" w:rsidR="00FA4CB6" w:rsidRDefault="00FA4CB6" w:rsidP="00FC7560">
      <w:pPr>
        <w:pBdr>
          <w:top w:val="nil"/>
          <w:left w:val="nil"/>
          <w:bottom w:val="nil"/>
          <w:right w:val="nil"/>
          <w:between w:val="nil"/>
        </w:pBdr>
        <w:spacing w:line="360" w:lineRule="auto"/>
        <w:jc w:val="center"/>
        <w:rPr>
          <w:b/>
          <w:color w:val="000000"/>
        </w:rPr>
      </w:pPr>
    </w:p>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314" w14:textId="77777777" w:rsidR="00AC2AE4" w:rsidRDefault="00AC2AE4">
      <w:pPr>
        <w:spacing w:line="240" w:lineRule="auto"/>
      </w:pPr>
      <w:r>
        <w:separator/>
      </w:r>
    </w:p>
  </w:endnote>
  <w:endnote w:type="continuationSeparator" w:id="0">
    <w:p w14:paraId="0470183D" w14:textId="77777777" w:rsidR="00AC2AE4" w:rsidRDefault="00AC2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C2" w14:textId="77777777" w:rsidR="00AC2AE4" w:rsidRDefault="00AC2AE4">
      <w:pPr>
        <w:spacing w:line="240" w:lineRule="auto"/>
      </w:pPr>
      <w:r>
        <w:separator/>
      </w:r>
    </w:p>
  </w:footnote>
  <w:footnote w:type="continuationSeparator" w:id="0">
    <w:p w14:paraId="16D4AF43" w14:textId="77777777" w:rsidR="00AC2AE4" w:rsidRDefault="00AC2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79B8"/>
    <w:rsid w:val="0070708A"/>
    <w:rsid w:val="007A2357"/>
    <w:rsid w:val="007F7A60"/>
    <w:rsid w:val="008045BE"/>
    <w:rsid w:val="00834DF9"/>
    <w:rsid w:val="00891DFE"/>
    <w:rsid w:val="009406CE"/>
    <w:rsid w:val="009425D0"/>
    <w:rsid w:val="009F21BF"/>
    <w:rsid w:val="00A44854"/>
    <w:rsid w:val="00A57369"/>
    <w:rsid w:val="00AB0A3D"/>
    <w:rsid w:val="00AB2E14"/>
    <w:rsid w:val="00AB3D31"/>
    <w:rsid w:val="00AC2AE4"/>
    <w:rsid w:val="00AD7F0B"/>
    <w:rsid w:val="00AE1F33"/>
    <w:rsid w:val="00B07580"/>
    <w:rsid w:val="00B2651B"/>
    <w:rsid w:val="00C92BE2"/>
    <w:rsid w:val="00D07FC6"/>
    <w:rsid w:val="00D10EFE"/>
    <w:rsid w:val="00D45A73"/>
    <w:rsid w:val="00D51921"/>
    <w:rsid w:val="00D5616C"/>
    <w:rsid w:val="00D85E32"/>
    <w:rsid w:val="00D92EB7"/>
    <w:rsid w:val="00E6713D"/>
    <w:rsid w:val="00E724B5"/>
    <w:rsid w:val="00EB49C4"/>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2022-07-04T17:39:00Z</dcterms:created>
  <dcterms:modified xsi:type="dcterms:W3CDTF">2022-07-04T17:39:00Z</dcterms:modified>
</cp:coreProperties>
</file>