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1"/>
        <w:spacing w:after="160" w:line="259" w:lineRule="auto"/>
        <w:contextualSpacing w:val="0"/>
        <w:jc w:val="left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2"/>
        </w:tabs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2"/>
        </w:tabs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right"/>
        <w:rPr>
          <w:color w:val="cc0000"/>
          <w:sz w:val="32"/>
          <w:szCs w:val="32"/>
        </w:rPr>
      </w:pPr>
      <w:r w:rsidDel="00000000" w:rsidR="00000000" w:rsidRPr="00000000">
        <w:rPr>
          <w:color w:val="cc0000"/>
          <w:sz w:val="32"/>
          <w:szCs w:val="32"/>
          <w:rtl w:val="0"/>
        </w:rPr>
        <w:t xml:space="preserve">Anexo III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  <w:drawing>
          <wp:inline distB="0" distT="0" distL="0" distR="0">
            <wp:extent cx="3343275" cy="1066800"/>
            <wp:effectExtent b="0" l="0" r="0" t="0"/>
            <wp:docPr descr="C:\Users\s_maldonado\AppData\Local\Microsoft\Windows\INetCache\Content.Outlook\JE4VL7L4\competitividad turística.jpg" id="4" name="image9.jpg"/>
            <a:graphic>
              <a:graphicData uri="http://schemas.openxmlformats.org/drawingml/2006/picture">
                <pic:pic>
                  <pic:nvPicPr>
                    <pic:cNvPr descr="C:\Users\s_maldonado\AppData\Local\Microsoft\Windows\INetCache\Content.Outlook\JE4VL7L4\competitividad turística.jpg" id="0" name="image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404040"/>
          <w:sz w:val="68"/>
          <w:szCs w:val="6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0404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75370" y="268653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-1066799</wp:posOffset>
                </wp:positionH>
                <wp:positionV relativeFrom="paragraph">
                  <wp:posOffset>228600</wp:posOffset>
                </wp:positionV>
                <wp:extent cx="7550785" cy="219646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5" cy="2196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0404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54"/>
          <w:szCs w:val="54"/>
          <w:u w:val="none"/>
          <w:shd w:fill="auto" w:val="clear"/>
          <w:vertAlign w:val="baseline"/>
          <w:rtl w:val="0"/>
        </w:rPr>
        <w:t xml:space="preserve">Programa de Competitividad Turística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Declaración responsable del cumplimiento de las condiciones de participación y de ayuda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160" w:line="259" w:lineRule="auto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  <w:sectPr>
          <w:headerReference r:id="rId9" w:type="default"/>
          <w:footerReference r:id="rId10" w:type="default"/>
          <w:pgSz w:h="16838" w:w="11906"/>
          <w:pgMar w:bottom="1417" w:top="1417" w:left="1701" w:right="1701" w:header="708" w:footer="70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pBdr>
          <w:bottom w:color="000000" w:space="1" w:sz="4" w:val="single"/>
        </w:pBdr>
        <w:spacing w:after="160" w:line="259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QUE DECLARA y CERTIFICA:</w:t>
      </w:r>
    </w:p>
    <w:p w:rsidR="00000000" w:rsidDel="00000000" w:rsidP="00000000" w:rsidRDefault="00000000" w:rsidRPr="00000000" w14:paraId="0000001C">
      <w:pPr>
        <w:widowControl w:val="1"/>
        <w:spacing w:line="259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Nombre y apellidos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  </w:t>
      </w:r>
    </w:p>
    <w:p w:rsidR="00000000" w:rsidDel="00000000" w:rsidP="00000000" w:rsidRDefault="00000000" w:rsidRPr="00000000" w14:paraId="0000001D">
      <w:pPr>
        <w:widowControl w:val="1"/>
        <w:spacing w:line="259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E">
      <w:pPr>
        <w:widowControl w:val="1"/>
        <w:spacing w:line="259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Entidad de la que es representante legal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F">
      <w:pPr>
        <w:widowControl w:val="1"/>
        <w:spacing w:line="259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NIF de la entidad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DECLARACIONES RESPONSABLES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DEL CUMPLIMIENTO DE LAS CONDICIONES DE PARTICIPACIÓN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contextualSpacing w:val="0"/>
        <w:jc w:val="both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soy conocedor/a de las bases reguladoras de la convocatoria, que cumple con los requerimientos en las mismas señalados y acepto íntegramente su contenido.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contextualSpacing w:val="0"/>
        <w:jc w:val="both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soy un trabajador autónomo o que la empresa a la que represento es una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PYME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ttp://www.boe.es/doue/2014/187/L00001-00078.pdf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contextualSpacing w:val="0"/>
        <w:jc w:val="both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encuentra incursa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360"/>
        <w:contextualSpacing w:val="0"/>
        <w:jc w:val="both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cumple la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norma de mínimis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según lo dispuesto en el Reglamento (UE) Nº 1407/2013, de la Comisión Europea, relativo a la aplicación de los artículos 107 y 108 del Tratado UE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348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haber recibido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ayudas de mínimis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los tres últimos años.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firstLine="348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69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Haber recibido las siguientes ayudas de mínimis en los tres últimos años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69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1131"/>
        <w:gridCol w:w="1848"/>
        <w:gridCol w:w="1449"/>
        <w:gridCol w:w="2241"/>
        <w:tblGridChange w:id="0">
          <w:tblGrid>
            <w:gridCol w:w="1978"/>
            <w:gridCol w:w="1131"/>
            <w:gridCol w:w="1848"/>
            <w:gridCol w:w="1449"/>
            <w:gridCol w:w="2241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ORGANISMO CONCEDENTE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ANUALIDAD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PRESUPUESTO FINANCIABLE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IMPORTE DE LA AYUDA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Descripción de la acción cofinanciada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caso de que se produzca cualquier alteración de la información proporcionada en relación con las ayudas recibidas, el beneficiario se compromete a suministrársela a la entidad concedente de la presente ayuda.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 AYUDAS RECIBIDAS PARA LA OPERACIÓN DE REFERENCIA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las operaciones que sean financiadas en el marco del Programa de Competitividad Turística.  </w:t>
      </w:r>
    </w:p>
    <w:p w:rsidR="00000000" w:rsidDel="00000000" w:rsidP="00000000" w:rsidRDefault="00000000" w:rsidRPr="00000000" w14:paraId="00000043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spacing w:line="240" w:lineRule="auto"/>
        <w:ind w:left="1416" w:hanging="696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☐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han recibido otras ayudas complementarias procedentes de los fondos comunitarios o nacionales públicos o privados</w:t>
      </w:r>
    </w:p>
    <w:p w:rsidR="00000000" w:rsidDel="00000000" w:rsidP="00000000" w:rsidRDefault="00000000" w:rsidRPr="00000000" w14:paraId="00000045">
      <w:pPr>
        <w:widowControl w:val="1"/>
        <w:spacing w:line="240" w:lineRule="auto"/>
        <w:ind w:left="72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line="240" w:lineRule="auto"/>
        <w:ind w:left="72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t xml:space="preserve">☐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SÍ ha recibido las siguientes ayudas complementarias: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9"/>
        <w:gridCol w:w="1187"/>
        <w:gridCol w:w="1561"/>
        <w:gridCol w:w="1573"/>
        <w:gridCol w:w="1964"/>
        <w:tblGridChange w:id="0">
          <w:tblGrid>
            <w:gridCol w:w="2209"/>
            <w:gridCol w:w="1187"/>
            <w:gridCol w:w="1561"/>
            <w:gridCol w:w="1573"/>
            <w:gridCol w:w="1964"/>
          </w:tblGrid>
        </w:tblGridChange>
      </w:tblGrid>
      <w:tr>
        <w:trPr>
          <w:trHeight w:val="8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ORGANISMO CONCEDENTE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ANUALIDAD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PRESUPUESTO FINANCIABLE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IMPORTE DE LA AYUDA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Descripción de la acción cofinanciada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gastos que sean financiados por FEDER en el marco del Programa de Competitividad NO han generado ingresos para dicha empresa.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240" w:line="240" w:lineRule="auto"/>
        <w:ind w:left="0" w:right="284" w:hanging="1389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caso de que se produzca cualquier alteración de la información proporcionada en relación con las ayudas recibidas, el beneficiario se compromete a suministrársela a la entidad concedente de la presente ayuda.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DECLARACIONES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la empresa está dada de alta en el Censo del IAE, epígrafe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f2f2f2" w:val="clear"/>
          <w:vertAlign w:val="baseline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los datos indicados en el formulario de identificación de empresa son veraces y responden a la realidad de la empresa.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36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1389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para que conste, a los efectos oportunos, firma la presente declaración en…………………….., a…. de…….. de 20….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contextualSpacing w:val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representante legal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284" w:hanging="1389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D/Dña………………………………….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284" w:hanging="1389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284" w:firstLine="207.00000000000003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EUAlberti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2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Fondo Europeo de Desarrollo Regional                            </w:t>
      <w:tab/>
      <w:t xml:space="preserve">        Una manera de hacer Europa</w:t>
    </w:r>
  </w:p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contextualSpacing w:val="0"/>
        <w:jc w:val="left"/>
        <w:rPr>
          <w:rFonts w:ascii="EUAlbertina" w:cs="EUAlbertina" w:eastAsia="EUAlbertina" w:hAnsi="EUAlberti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UAlbertina" w:cs="EUAlbertina" w:eastAsia="EUAlbertina" w:hAnsi="EUAlberti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Las ayudas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 minimis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la empresa.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1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923925</wp:posOffset>
          </wp:positionH>
          <wp:positionV relativeFrom="paragraph">
            <wp:posOffset>-178116</wp:posOffset>
          </wp:positionV>
          <wp:extent cx="1562100" cy="492442"/>
          <wp:effectExtent b="0" l="0" r="0" t="0"/>
          <wp:wrapSquare wrapText="bothSides" distB="114300" distT="114300" distL="114300" distR="114300"/>
          <wp:docPr id="5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49244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4486275</wp:posOffset>
          </wp:positionH>
          <wp:positionV relativeFrom="paragraph">
            <wp:posOffset>-180974</wp:posOffset>
          </wp:positionV>
          <wp:extent cx="1571625" cy="495300"/>
          <wp:effectExtent b="0" l="0" r="0" t="0"/>
          <wp:wrapSquare wrapText="bothSides" distB="0" distT="0" distL="114300" distR="114300"/>
          <wp:docPr descr="nuevo logo Camaras 2014" id="2" name="image6.jpg"/>
          <a:graphic>
            <a:graphicData uri="http://schemas.openxmlformats.org/drawingml/2006/picture">
              <pic:pic>
                <pic:nvPicPr>
                  <pic:cNvPr descr="nuevo logo Camaras 2014"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2781300</wp:posOffset>
          </wp:positionH>
          <wp:positionV relativeFrom="paragraph">
            <wp:posOffset>-161924</wp:posOffset>
          </wp:positionV>
          <wp:extent cx="1419225" cy="495300"/>
          <wp:effectExtent b="0" l="0" r="0" t="0"/>
          <wp:wrapNone/>
          <wp:docPr id="6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9225" cy="495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-89533</wp:posOffset>
          </wp:positionH>
          <wp:positionV relativeFrom="paragraph">
            <wp:posOffset>-226058</wp:posOffset>
          </wp:positionV>
          <wp:extent cx="752475" cy="633730"/>
          <wp:effectExtent b="0" l="0" r="0" t="0"/>
          <wp:wrapSquare wrapText="bothSides" distB="0" distT="0" distL="114300" distR="114300"/>
          <wp:docPr id="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6337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widowControl w:val="0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://www.boe.es/doue/2014/187/L00001-00078.pdf" TargetMode="External"/><Relationship Id="rId10" Type="http://schemas.openxmlformats.org/officeDocument/2006/relationships/footer" Target="footer1.xml"/><Relationship Id="rId12" Type="http://schemas.openxmlformats.org/officeDocument/2006/relationships/hyperlink" Target="http://www.boe.es/doue/2014/187/L00001-00078.pdf" TargetMode="Externa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9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6.jpg"/><Relationship Id="rId3" Type="http://schemas.openxmlformats.org/officeDocument/2006/relationships/image" Target="media/image12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