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1C8" w:rsidRDefault="00367A06">
      <w:pPr>
        <w:pStyle w:val="Textoindependiente"/>
        <w:rPr>
          <w:rFonts w:ascii="Times New Roman"/>
          <w:sz w:val="20"/>
        </w:rPr>
      </w:pPr>
      <w:r>
        <w:rPr>
          <w:noProof/>
          <w:sz w:val="20"/>
          <w:lang w:val="es-ES" w:eastAsia="es-ES"/>
        </w:rPr>
        <w:drawing>
          <wp:anchor distT="0" distB="0" distL="114300" distR="114300" simplePos="0" relativeHeight="251661312" behindDoc="0" locked="0" layoutInCell="1" allowOverlap="1" wp14:anchorId="65F4A8B3" wp14:editId="75F8D48F">
            <wp:simplePos x="0" y="0"/>
            <wp:positionH relativeFrom="column">
              <wp:posOffset>5498134</wp:posOffset>
            </wp:positionH>
            <wp:positionV relativeFrom="paragraph">
              <wp:posOffset>-243205</wp:posOffset>
            </wp:positionV>
            <wp:extent cx="1463040" cy="549275"/>
            <wp:effectExtent l="0" t="0" r="3810" b="3175"/>
            <wp:wrapNone/>
            <wp:docPr id="9" name="Imagen 9" descr="C:\Users\migue\Downloads\camara-rojo-TODO-sin fond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igue\Downloads\camara-rojo-TODO-sin fondo (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3040" cy="549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0" distR="0" simplePos="0" relativeHeight="251663360" behindDoc="1" locked="0" layoutInCell="1" allowOverlap="1" wp14:anchorId="22070FB0" wp14:editId="03F1952E">
            <wp:simplePos x="0" y="0"/>
            <wp:positionH relativeFrom="page">
              <wp:posOffset>333044</wp:posOffset>
            </wp:positionH>
            <wp:positionV relativeFrom="page">
              <wp:posOffset>153035</wp:posOffset>
            </wp:positionV>
            <wp:extent cx="1873250" cy="476885"/>
            <wp:effectExtent l="0" t="0" r="0" b="0"/>
            <wp:wrapNone/>
            <wp:docPr id="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0" cstate="print"/>
                    <a:stretch>
                      <a:fillRect/>
                    </a:stretch>
                  </pic:blipFill>
                  <pic:spPr>
                    <a:xfrm>
                      <a:off x="0" y="0"/>
                      <a:ext cx="1873250" cy="476885"/>
                    </a:xfrm>
                    <a:prstGeom prst="rect">
                      <a:avLst/>
                    </a:prstGeom>
                  </pic:spPr>
                </pic:pic>
              </a:graphicData>
            </a:graphic>
            <wp14:sizeRelH relativeFrom="margin">
              <wp14:pctWidth>0</wp14:pctWidth>
            </wp14:sizeRelH>
            <wp14:sizeRelV relativeFrom="margin">
              <wp14:pctHeight>0</wp14:pctHeight>
            </wp14:sizeRelV>
          </wp:anchor>
        </w:drawing>
      </w:r>
    </w:p>
    <w:p w:rsidR="00E311C8" w:rsidRDefault="00E311C8">
      <w:pPr>
        <w:pStyle w:val="Textoindependiente"/>
        <w:rPr>
          <w:rFonts w:ascii="Times New Roman"/>
          <w:sz w:val="20"/>
        </w:rPr>
      </w:pPr>
    </w:p>
    <w:p w:rsidR="00E311C8" w:rsidRDefault="00E311C8">
      <w:pPr>
        <w:pStyle w:val="Textoindependiente"/>
        <w:rPr>
          <w:rFonts w:ascii="Times New Roman"/>
          <w:sz w:val="26"/>
        </w:rPr>
      </w:pPr>
    </w:p>
    <w:p w:rsidR="00E311C8" w:rsidRDefault="00BE29DC">
      <w:pPr>
        <w:pStyle w:val="Textoindependiente"/>
        <w:spacing w:before="10"/>
        <w:rPr>
          <w:b/>
          <w:sz w:val="12"/>
        </w:rPr>
      </w:pPr>
      <w:r>
        <w:rPr>
          <w:noProof/>
          <w:lang w:val="es-ES" w:eastAsia="es-ES"/>
        </w:rPr>
        <mc:AlternateContent>
          <mc:Choice Requires="wps">
            <w:drawing>
              <wp:anchor distT="0" distB="0" distL="114300" distR="114300" simplePos="0" relativeHeight="251652607" behindDoc="1" locked="0" layoutInCell="1" allowOverlap="1">
                <wp:simplePos x="0" y="0"/>
                <wp:positionH relativeFrom="column">
                  <wp:posOffset>-396875</wp:posOffset>
                </wp:positionH>
                <wp:positionV relativeFrom="paragraph">
                  <wp:posOffset>114935</wp:posOffset>
                </wp:positionV>
                <wp:extent cx="7625080" cy="8333105"/>
                <wp:effectExtent l="12700" t="11430" r="10795" b="8890"/>
                <wp:wrapNone/>
                <wp:docPr id="1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5080" cy="8333105"/>
                        </a:xfrm>
                        <a:prstGeom prst="rect">
                          <a:avLst/>
                        </a:prstGeom>
                        <a:solidFill>
                          <a:schemeClr val="bg1">
                            <a:lumMod val="65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1.25pt;margin-top:9.05pt;width:600.4pt;height:656.15pt;z-index:-2516638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" fillcolor="#a5a5a5 [2092]" strokecolor="white [3212]"/>
            </w:pict>
          </mc:Fallback>
        </mc:AlternateContent>
      </w:r>
      <w:r>
        <w:rPr>
          <w:noProof/>
          <w:lang w:val="es-ES" w:eastAsia="es-ES"/>
        </w:rPr>
        <mc:AlternateContent>
          <mc:Choice Requires="wps">
            <w:drawing>
              <wp:anchor distT="0" distB="0" distL="0" distR="0" simplePos="0" relativeHeight="251653632" behindDoc="0" locked="0" layoutInCell="1" allowOverlap="1">
                <wp:simplePos x="0" y="0"/>
                <wp:positionH relativeFrom="page">
                  <wp:posOffset>3551555</wp:posOffset>
                </wp:positionH>
                <wp:positionV relativeFrom="paragraph">
                  <wp:posOffset>123190</wp:posOffset>
                </wp:positionV>
                <wp:extent cx="3551555" cy="4338320"/>
                <wp:effectExtent l="0" t="635" r="2540" b="4445"/>
                <wp:wrapTopAndBottom/>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1555" cy="433832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11C8" w:rsidRDefault="00E311C8">
                            <w:pPr>
                              <w:pStyle w:val="Textoindependiente"/>
                              <w:spacing w:before="5"/>
                              <w:rPr>
                                <w:b/>
                                <w:sz w:val="59"/>
                              </w:rPr>
                            </w:pPr>
                          </w:p>
                          <w:p w:rsidR="00E311C8" w:rsidRPr="0090094C" w:rsidRDefault="00284D71">
                            <w:pPr>
                              <w:spacing w:line="285" w:lineRule="auto"/>
                              <w:ind w:left="1997" w:hanging="1361"/>
                              <w:rPr>
                                <w:sz w:val="44"/>
                                <w:lang w:val="es-ES"/>
                              </w:rPr>
                            </w:pPr>
                            <w:r w:rsidRPr="0090094C">
                              <w:rPr>
                                <w:color w:val="FFFFFF"/>
                                <w:sz w:val="44"/>
                                <w:lang w:val="es-ES"/>
                              </w:rPr>
                              <w:t xml:space="preserve">Modelos de contratos </w:t>
                            </w:r>
                            <w:r w:rsidRPr="0090094C">
                              <w:rPr>
                                <w:color w:val="FFFFFF"/>
                                <w:w w:val="95"/>
                                <w:sz w:val="44"/>
                                <w:lang w:val="es-ES"/>
                              </w:rPr>
                              <w:t>internacionales</w:t>
                            </w:r>
                          </w:p>
                          <w:p w:rsidR="00D36D92" w:rsidRPr="004B3652" w:rsidRDefault="00D36D92" w:rsidP="00D36D92">
                            <w:pPr>
                              <w:spacing w:before="284"/>
                              <w:ind w:right="255"/>
                              <w:jc w:val="right"/>
                              <w:rPr>
                                <w:sz w:val="48"/>
                                <w:lang w:val="es-ES"/>
                              </w:rPr>
                            </w:pPr>
                            <w:r w:rsidRPr="004B3652">
                              <w:rPr>
                                <w:color w:val="FFFFFF"/>
                                <w:sz w:val="48"/>
                                <w:lang w:val="es-ES"/>
                              </w:rPr>
                              <w:t>Contrato de</w:t>
                            </w:r>
                          </w:p>
                          <w:p w:rsidR="00D36D92" w:rsidRPr="004B3652" w:rsidRDefault="00D36D92" w:rsidP="00D36D92">
                            <w:pPr>
                              <w:spacing w:before="232" w:line="285" w:lineRule="auto"/>
                              <w:ind w:left="537" w:right="255" w:firstLine="81"/>
                              <w:jc w:val="right"/>
                              <w:rPr>
                                <w:sz w:val="48"/>
                                <w:lang w:val="es-ES"/>
                              </w:rPr>
                            </w:pPr>
                            <w:proofErr w:type="gramStart"/>
                            <w:r w:rsidRPr="004B3652">
                              <w:rPr>
                                <w:color w:val="FFFFFF"/>
                                <w:sz w:val="48"/>
                                <w:lang w:val="es-ES"/>
                              </w:rPr>
                              <w:t>financiación</w:t>
                            </w:r>
                            <w:proofErr w:type="gramEnd"/>
                            <w:r w:rsidRPr="004B3652">
                              <w:rPr>
                                <w:color w:val="FFFFFF"/>
                                <w:sz w:val="48"/>
                                <w:lang w:val="es-ES"/>
                              </w:rPr>
                              <w:t xml:space="preserve"> para la internacionalización de la empresa</w:t>
                            </w:r>
                          </w:p>
                          <w:p w:rsidR="00D36D92" w:rsidRDefault="00D36D92" w:rsidP="00D36D92">
                            <w:pPr>
                              <w:spacing w:before="120"/>
                              <w:ind w:right="255"/>
                              <w:jc w:val="right"/>
                              <w:rPr>
                                <w:sz w:val="48"/>
                              </w:rPr>
                            </w:pPr>
                            <w:proofErr w:type="spellStart"/>
                            <w:proofErr w:type="gramStart"/>
                            <w:r>
                              <w:rPr>
                                <w:color w:val="FFFFFF"/>
                                <w:sz w:val="48"/>
                              </w:rPr>
                              <w:t>española</w:t>
                            </w:r>
                            <w:proofErr w:type="spellEnd"/>
                            <w:proofErr w:type="gramEnd"/>
                          </w:p>
                          <w:p w:rsidR="00571859" w:rsidRPr="00AE17ED" w:rsidRDefault="00571859" w:rsidP="00D36D92">
                            <w:pPr>
                              <w:spacing w:before="284"/>
                              <w:ind w:right="257"/>
                              <w:jc w:val="right"/>
                              <w:rPr>
                                <w:sz w:val="44"/>
                                <w:szCs w:val="44"/>
                                <w:lang w:val="es-E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279.65pt;margin-top:9.7pt;width:279.65pt;height:341.6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" fillcolor="red" stroked="f">
                <v:textbox inset="0,0,0,0">
                  <w:txbxContent>
                    <w:p w:rsidR="00E311C8" w:rsidRDefault="00E311C8">
                      <w:pPr>
                        <w:pStyle w:val="Textoindependiente"/>
                        <w:spacing w:before="5"/>
                        <w:rPr>
                          <w:b/>
                          <w:sz w:val="59"/>
                        </w:rPr>
                      </w:pPr>
                    </w:p>
                    <w:p w:rsidR="00E311C8" w:rsidRPr="0090094C" w:rsidRDefault="00284D71">
                      <w:pPr>
                        <w:spacing w:line="285" w:lineRule="auto"/>
                        <w:ind w:left="1997" w:hanging="1361"/>
                        <w:rPr>
                          <w:sz w:val="44"/>
                          <w:lang w:val="es-ES"/>
                        </w:rPr>
                      </w:pPr>
                      <w:r w:rsidRPr="0090094C">
                        <w:rPr>
                          <w:color w:val="FFFFFF"/>
                          <w:sz w:val="44"/>
                          <w:lang w:val="es-ES"/>
                        </w:rPr>
                        <w:t xml:space="preserve">Modelos de contratos </w:t>
                      </w:r>
                      <w:r w:rsidRPr="0090094C">
                        <w:rPr>
                          <w:color w:val="FFFFFF"/>
                          <w:w w:val="95"/>
                          <w:sz w:val="44"/>
                          <w:lang w:val="es-ES"/>
                        </w:rPr>
                        <w:t>internacionales</w:t>
                      </w:r>
                    </w:p>
                    <w:p w:rsidR="00D36D92" w:rsidRPr="004B3652" w:rsidRDefault="00D36D92" w:rsidP="00D36D92">
                      <w:pPr>
                        <w:spacing w:before="284"/>
                        <w:ind w:right="255"/>
                        <w:jc w:val="right"/>
                        <w:rPr>
                          <w:sz w:val="48"/>
                          <w:lang w:val="es-ES"/>
                        </w:rPr>
                      </w:pPr>
                      <w:r w:rsidRPr="004B3652">
                        <w:rPr>
                          <w:color w:val="FFFFFF"/>
                          <w:sz w:val="48"/>
                          <w:lang w:val="es-ES"/>
                        </w:rPr>
                        <w:t>Contrato de</w:t>
                      </w:r>
                    </w:p>
                    <w:p w:rsidR="00D36D92" w:rsidRPr="004B3652" w:rsidRDefault="00D36D92" w:rsidP="00D36D92">
                      <w:pPr>
                        <w:spacing w:before="232" w:line="285" w:lineRule="auto"/>
                        <w:ind w:left="537" w:right="255" w:firstLine="81"/>
                        <w:jc w:val="right"/>
                        <w:rPr>
                          <w:sz w:val="48"/>
                          <w:lang w:val="es-ES"/>
                        </w:rPr>
                      </w:pPr>
                      <w:proofErr w:type="gramStart"/>
                      <w:r w:rsidRPr="004B3652">
                        <w:rPr>
                          <w:color w:val="FFFFFF"/>
                          <w:sz w:val="48"/>
                          <w:lang w:val="es-ES"/>
                        </w:rPr>
                        <w:t>financiación</w:t>
                      </w:r>
                      <w:proofErr w:type="gramEnd"/>
                      <w:r w:rsidRPr="004B3652">
                        <w:rPr>
                          <w:color w:val="FFFFFF"/>
                          <w:sz w:val="48"/>
                          <w:lang w:val="es-ES"/>
                        </w:rPr>
                        <w:t xml:space="preserve"> para la internacionalización de la empresa</w:t>
                      </w:r>
                    </w:p>
                    <w:p w:rsidR="00D36D92" w:rsidRDefault="00D36D92" w:rsidP="00D36D92">
                      <w:pPr>
                        <w:spacing w:before="120"/>
                        <w:ind w:right="255"/>
                        <w:jc w:val="right"/>
                        <w:rPr>
                          <w:sz w:val="48"/>
                        </w:rPr>
                      </w:pPr>
                      <w:proofErr w:type="spellStart"/>
                      <w:proofErr w:type="gramStart"/>
                      <w:r>
                        <w:rPr>
                          <w:color w:val="FFFFFF"/>
                          <w:sz w:val="48"/>
                        </w:rPr>
                        <w:t>española</w:t>
                      </w:r>
                      <w:proofErr w:type="spellEnd"/>
                      <w:proofErr w:type="gramEnd"/>
                    </w:p>
                    <w:p w:rsidR="00571859" w:rsidRPr="00AE17ED" w:rsidRDefault="00571859" w:rsidP="00D36D92">
                      <w:pPr>
                        <w:spacing w:before="284"/>
                        <w:ind w:right="257"/>
                        <w:jc w:val="right"/>
                        <w:rPr>
                          <w:sz w:val="44"/>
                          <w:szCs w:val="44"/>
                          <w:lang w:val="es-ES"/>
                        </w:rPr>
                      </w:pPr>
                    </w:p>
                  </w:txbxContent>
                </v:textbox>
                <w10:wrap type="topAndBottom" anchorx="page"/>
              </v:shape>
            </w:pict>
          </mc:Fallback>
        </mc:AlternateContent>
      </w: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rFonts w:ascii="Times New Roman"/>
          <w:sz w:val="20"/>
        </w:rPr>
      </w:pPr>
    </w:p>
    <w:p w:rsidR="00E311C8" w:rsidRDefault="00E311C8">
      <w:pPr>
        <w:pStyle w:val="Textoindependiente"/>
        <w:rPr>
          <w:rFonts w:ascii="Times New Roman"/>
          <w:sz w:val="20"/>
        </w:rPr>
      </w:pPr>
    </w:p>
    <w:p w:rsidR="00E311C8" w:rsidRDefault="00E311C8">
      <w:pPr>
        <w:pStyle w:val="Textoindependiente"/>
        <w:rPr>
          <w:sz w:val="20"/>
        </w:rPr>
      </w:pPr>
    </w:p>
    <w:p w:rsidR="00E311C8" w:rsidRPr="0090094C" w:rsidRDefault="00BE29DC">
      <w:pPr>
        <w:spacing w:line="276" w:lineRule="auto"/>
        <w:jc w:val="both"/>
        <w:rPr>
          <w:lang w:val="es-ES"/>
        </w:rPr>
        <w:sectPr w:rsidR="00E311C8" w:rsidRPr="0090094C" w:rsidSect="0090094C">
          <w:headerReference w:type="default" r:id="rId11"/>
          <w:pgSz w:w="11910" w:h="16840"/>
          <w:pgMar w:top="620" w:right="620" w:bottom="1020" w:left="600" w:header="624" w:footer="838" w:gutter="0"/>
          <w:cols w:space="720"/>
          <w:docGrid w:linePitch="299"/>
        </w:sectPr>
      </w:pPr>
      <w:r>
        <w:rPr>
          <w:noProof/>
          <w:lang w:val="es-ES" w:eastAsia="es-ES"/>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2861310</wp:posOffset>
                </wp:positionV>
                <wp:extent cx="7026910" cy="559435"/>
                <wp:effectExtent l="5715" t="13970" r="6350" b="7620"/>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6910" cy="559435"/>
                        </a:xfrm>
                        <a:prstGeom prst="rect">
                          <a:avLst/>
                        </a:prstGeom>
                        <a:solidFill>
                          <a:srgbClr val="FFFFFF"/>
                        </a:solidFill>
                        <a:ln w="9525">
                          <a:solidFill>
                            <a:schemeClr val="bg1">
                              <a:lumMod val="100000"/>
                              <a:lumOff val="0"/>
                            </a:schemeClr>
                          </a:solidFill>
                          <a:miter lim="800000"/>
                          <a:headEnd/>
                          <a:tailEnd/>
                        </a:ln>
                      </wps:spPr>
                      <wps:txbx>
                        <w:txbxContent>
                          <w:tbl>
                            <w:tblPr>
                              <w:tblW w:w="5155" w:type="pct"/>
                              <w:tblCellMar>
                                <w:top w:w="72" w:type="dxa"/>
                                <w:left w:w="115" w:type="dxa"/>
                                <w:bottom w:w="72" w:type="dxa"/>
                                <w:right w:w="115" w:type="dxa"/>
                              </w:tblCellMar>
                              <w:tblLook w:val="04A0" w:firstRow="1" w:lastRow="0" w:firstColumn="1" w:lastColumn="0" w:noHBand="0" w:noVBand="1"/>
                            </w:tblPr>
                            <w:tblGrid>
                              <w:gridCol w:w="10215"/>
                              <w:gridCol w:w="1135"/>
                            </w:tblGrid>
                            <w:tr w:rsidR="00BE29DC" w:rsidTr="002C58ED">
                              <w:trPr>
                                <w:trHeight w:val="599"/>
                              </w:trPr>
                              <w:tc>
                                <w:tcPr>
                                  <w:tcW w:w="4500" w:type="pct"/>
                                  <w:tcBorders>
                                    <w:top w:val="single" w:sz="4" w:space="0" w:color="000000" w:themeColor="text1"/>
                                  </w:tcBorders>
                                </w:tcPr>
                                <w:p w:rsidR="00BE29DC" w:rsidRPr="00337508" w:rsidRDefault="00BE29DC" w:rsidP="00BE29DC">
                                  <w:pPr>
                                    <w:pStyle w:val="Piedepgina"/>
                                    <w:rPr>
                                      <w:lang w:val="es-ES"/>
                                    </w:rPr>
                                  </w:pPr>
                                  <w:r>
                                    <w:rPr>
                                      <w:lang w:val="es-ES"/>
                                    </w:rPr>
                                    <w:t xml:space="preserve">Cámara Oficial de Comercio, Industria, Servicios y Navegación de Sevilla – Plaza de la Contratación nº 8 41004 Sevilla – Departamento Internacional </w:t>
                                  </w:r>
                                  <w:r w:rsidRPr="00337508">
                                    <w:rPr>
                                      <w:lang w:val="es-ES"/>
                                    </w:rPr>
                                    <w:t>955</w:t>
                                  </w:r>
                                  <w:r>
                                    <w:rPr>
                                      <w:lang w:val="es-ES"/>
                                    </w:rPr>
                                    <w:t xml:space="preserve"> </w:t>
                                  </w:r>
                                  <w:r w:rsidRPr="00337508">
                                    <w:rPr>
                                      <w:lang w:val="es-ES"/>
                                    </w:rPr>
                                    <w:t>110</w:t>
                                  </w:r>
                                  <w:r>
                                    <w:rPr>
                                      <w:lang w:val="es-ES"/>
                                    </w:rPr>
                                    <w:t xml:space="preserve"> </w:t>
                                  </w:r>
                                  <w:r w:rsidRPr="00337508">
                                    <w:rPr>
                                      <w:lang w:val="es-ES"/>
                                    </w:rPr>
                                    <w:t>922</w:t>
                                  </w:r>
                                </w:p>
                              </w:tc>
                              <w:tc>
                                <w:tcPr>
                                  <w:tcW w:w="500" w:type="pct"/>
                                  <w:tcBorders>
                                    <w:top w:val="single" w:sz="4" w:space="0" w:color="C0504D" w:themeColor="accent2"/>
                                  </w:tcBorders>
                                  <w:shd w:val="clear" w:color="auto" w:fill="FF0000"/>
                                </w:tcPr>
                                <w:p w:rsidR="00BE29DC" w:rsidRDefault="00BE29DC" w:rsidP="002C58ED">
                                  <w:pPr>
                                    <w:pStyle w:val="Encabezado"/>
                                    <w:rPr>
                                      <w:color w:val="FFFFFF" w:themeColor="background1"/>
                                    </w:rPr>
                                  </w:pPr>
                                  <w:r>
                                    <w:fldChar w:fldCharType="begin"/>
                                  </w:r>
                                  <w:r>
                                    <w:instrText>PAGE   \* MERGEFORMAT</w:instrText>
                                  </w:r>
                                  <w:r>
                                    <w:fldChar w:fldCharType="separate"/>
                                  </w:r>
                                  <w:r w:rsidRPr="00BE29DC">
                                    <w:rPr>
                                      <w:noProof/>
                                      <w:color w:val="FFFFFF" w:themeColor="background1"/>
                                      <w:lang w:val="es-ES"/>
                                    </w:rPr>
                                    <w:t>1</w:t>
                                  </w:r>
                                  <w:r>
                                    <w:rPr>
                                      <w:color w:val="FFFFFF" w:themeColor="background1"/>
                                    </w:rPr>
                                    <w:fldChar w:fldCharType="end"/>
                                  </w:r>
                                </w:p>
                              </w:tc>
                            </w:tr>
                          </w:tbl>
                          <w:p w:rsidR="00BE29DC" w:rsidRPr="00337508" w:rsidRDefault="00BE29DC" w:rsidP="00BE29DC">
                            <w:pPr>
                              <w:pStyle w:val="Piedepgina"/>
                              <w:rPr>
                                <w:lang w:val="es-ES"/>
                              </w:rPr>
                            </w:pPr>
                          </w:p>
                          <w:p w:rsidR="00BE29DC" w:rsidRPr="00BE29DC" w:rsidRDefault="00BE29DC">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7" type="#_x0000_t202" style="position:absolute;left:0;text-align:left;margin-left:-1.05pt;margin-top:225.3pt;width:553.3pt;height:4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" strokecolor="white [3212]">
                <v:textbox>
                  <w:txbxContent>
                    <w:tbl>
                      <w:tblPr>
                        <w:tblW w:w="5155" w:type="pct"/>
                        <w:tblCellMar>
                          <w:top w:w="72" w:type="dxa"/>
                          <w:left w:w="115" w:type="dxa"/>
                          <w:bottom w:w="72" w:type="dxa"/>
                          <w:right w:w="115" w:type="dxa"/>
                        </w:tblCellMar>
                        <w:tblLook w:val="04A0" w:firstRow="1" w:lastRow="0" w:firstColumn="1" w:lastColumn="0" w:noHBand="0" w:noVBand="1"/>
                      </w:tblPr>
                      <w:tblGrid>
                        <w:gridCol w:w="10215"/>
                        <w:gridCol w:w="1135"/>
                      </w:tblGrid>
                      <w:tr w:rsidR="00BE29DC" w:rsidTr="002C58ED">
                        <w:trPr>
                          <w:trHeight w:val="599"/>
                        </w:trPr>
                        <w:tc>
                          <w:tcPr>
                            <w:tcW w:w="4500" w:type="pct"/>
                            <w:tcBorders>
                              <w:top w:val="single" w:sz="4" w:space="0" w:color="000000" w:themeColor="text1"/>
                            </w:tcBorders>
                          </w:tcPr>
                          <w:p w:rsidR="00BE29DC" w:rsidRPr="00337508" w:rsidRDefault="00BE29DC" w:rsidP="00BE29DC">
                            <w:pPr>
                              <w:pStyle w:val="Piedepgina"/>
                              <w:rPr>
                                <w:lang w:val="es-ES"/>
                              </w:rPr>
                            </w:pPr>
                            <w:r>
                              <w:rPr>
                                <w:lang w:val="es-ES"/>
                              </w:rPr>
                              <w:t xml:space="preserve">Cámara Oficial de Comercio, Industria, Servicios y Navegación de Sevilla – Plaza de la Contratación nº 8 41004 Sevilla – Departamento Internacional </w:t>
                            </w:r>
                            <w:r w:rsidRPr="00337508">
                              <w:rPr>
                                <w:lang w:val="es-ES"/>
                              </w:rPr>
                              <w:t>955</w:t>
                            </w:r>
                            <w:r>
                              <w:rPr>
                                <w:lang w:val="es-ES"/>
                              </w:rPr>
                              <w:t xml:space="preserve"> </w:t>
                            </w:r>
                            <w:r w:rsidRPr="00337508">
                              <w:rPr>
                                <w:lang w:val="es-ES"/>
                              </w:rPr>
                              <w:t>110</w:t>
                            </w:r>
                            <w:r>
                              <w:rPr>
                                <w:lang w:val="es-ES"/>
                              </w:rPr>
                              <w:t xml:space="preserve"> </w:t>
                            </w:r>
                            <w:r w:rsidRPr="00337508">
                              <w:rPr>
                                <w:lang w:val="es-ES"/>
                              </w:rPr>
                              <w:t>922</w:t>
                            </w:r>
                          </w:p>
                        </w:tc>
                        <w:tc>
                          <w:tcPr>
                            <w:tcW w:w="500" w:type="pct"/>
                            <w:tcBorders>
                              <w:top w:val="single" w:sz="4" w:space="0" w:color="C0504D" w:themeColor="accent2"/>
                            </w:tcBorders>
                            <w:shd w:val="clear" w:color="auto" w:fill="FF0000"/>
                          </w:tcPr>
                          <w:p w:rsidR="00BE29DC" w:rsidRDefault="00BE29DC" w:rsidP="002C58ED">
                            <w:pPr>
                              <w:pStyle w:val="Encabezado"/>
                              <w:rPr>
                                <w:color w:val="FFFFFF" w:themeColor="background1"/>
                              </w:rPr>
                            </w:pPr>
                            <w:r>
                              <w:fldChar w:fldCharType="begin"/>
                            </w:r>
                            <w:r>
                              <w:instrText>PAGE   \* MERGEFORMAT</w:instrText>
                            </w:r>
                            <w:r>
                              <w:fldChar w:fldCharType="separate"/>
                            </w:r>
                            <w:r w:rsidRPr="00BE29DC">
                              <w:rPr>
                                <w:noProof/>
                                <w:color w:val="FFFFFF" w:themeColor="background1"/>
                                <w:lang w:val="es-ES"/>
                              </w:rPr>
                              <w:t>1</w:t>
                            </w:r>
                            <w:r>
                              <w:rPr>
                                <w:color w:val="FFFFFF" w:themeColor="background1"/>
                              </w:rPr>
                              <w:fldChar w:fldCharType="end"/>
                            </w:r>
                          </w:p>
                        </w:tc>
                      </w:tr>
                    </w:tbl>
                    <w:p w:rsidR="00BE29DC" w:rsidRPr="00337508" w:rsidRDefault="00BE29DC" w:rsidP="00BE29DC">
                      <w:pPr>
                        <w:pStyle w:val="Piedepgina"/>
                        <w:rPr>
                          <w:lang w:val="es-ES"/>
                        </w:rPr>
                      </w:pPr>
                    </w:p>
                    <w:p w:rsidR="00BE29DC" w:rsidRPr="00BE29DC" w:rsidRDefault="00BE29DC">
                      <w:pPr>
                        <w:rPr>
                          <w:lang w:val="es-ES"/>
                        </w:rPr>
                      </w:pPr>
                    </w:p>
                  </w:txbxContent>
                </v:textbox>
              </v:shape>
            </w:pict>
          </mc:Fallback>
        </mc:AlternateContent>
      </w:r>
    </w:p>
    <w:p w:rsidR="00E311C8" w:rsidRPr="0090094C" w:rsidRDefault="00E311C8" w:rsidP="006A41CE">
      <w:pPr>
        <w:pStyle w:val="Textoindependiente"/>
        <w:spacing w:before="4"/>
        <w:jc w:val="both"/>
        <w:rPr>
          <w:sz w:val="7"/>
          <w:lang w:val="es-ES"/>
        </w:rPr>
      </w:pPr>
    </w:p>
    <w:p w:rsidR="00D36D92" w:rsidRPr="004B3652" w:rsidRDefault="00D36D92" w:rsidP="00D36D92">
      <w:pPr>
        <w:pStyle w:val="Textoindependiente"/>
        <w:ind w:left="175"/>
        <w:jc w:val="both"/>
        <w:rPr>
          <w:lang w:val="es-ES"/>
        </w:rPr>
      </w:pPr>
      <w:r w:rsidRPr="004B3652">
        <w:rPr>
          <w:lang w:val="es-ES"/>
        </w:rPr>
        <w:t xml:space="preserve">En </w:t>
      </w:r>
      <w:r w:rsidR="001A0915">
        <w:rPr>
          <w:lang w:val="es-ES"/>
        </w:rPr>
        <w:t>Sevilla</w:t>
      </w:r>
      <w:bookmarkStart w:id="0" w:name="_GoBack"/>
      <w:bookmarkEnd w:id="0"/>
      <w:r w:rsidRPr="004B3652">
        <w:rPr>
          <w:lang w:val="es-ES"/>
        </w:rPr>
        <w:t xml:space="preserve">, ........... </w:t>
      </w:r>
      <w:proofErr w:type="gramStart"/>
      <w:r w:rsidRPr="004B3652">
        <w:rPr>
          <w:lang w:val="es-ES"/>
        </w:rPr>
        <w:t>de</w:t>
      </w:r>
      <w:proofErr w:type="gramEnd"/>
      <w:r w:rsidRPr="004B3652">
        <w:rPr>
          <w:lang w:val="es-ES"/>
        </w:rPr>
        <w:t xml:space="preserve"> ............ de 2005</w:t>
      </w:r>
    </w:p>
    <w:p w:rsidR="00D36D92" w:rsidRPr="004B3652" w:rsidRDefault="00D36D92" w:rsidP="00D36D92">
      <w:pPr>
        <w:pStyle w:val="Textoindependiente"/>
        <w:spacing w:before="1"/>
        <w:rPr>
          <w:sz w:val="19"/>
          <w:lang w:val="es-ES"/>
        </w:rPr>
      </w:pPr>
    </w:p>
    <w:p w:rsidR="00D36D92" w:rsidRPr="004B3652" w:rsidRDefault="00D36D92" w:rsidP="00D36D92">
      <w:pPr>
        <w:pStyle w:val="Ttulo1"/>
        <w:rPr>
          <w:lang w:val="es-ES"/>
        </w:rPr>
      </w:pPr>
      <w:r w:rsidRPr="004B3652">
        <w:rPr>
          <w:lang w:val="es-ES"/>
        </w:rPr>
        <w:t>REUNIDOS</w:t>
      </w:r>
    </w:p>
    <w:p w:rsidR="00D36D92" w:rsidRPr="004B3652" w:rsidRDefault="00D36D92" w:rsidP="00D36D92">
      <w:pPr>
        <w:pStyle w:val="Textoindependiente"/>
        <w:spacing w:before="1"/>
        <w:rPr>
          <w:b/>
          <w:sz w:val="19"/>
          <w:lang w:val="es-ES"/>
        </w:rPr>
      </w:pPr>
    </w:p>
    <w:p w:rsidR="00D36D92" w:rsidRPr="004B3652" w:rsidRDefault="00D36D92" w:rsidP="00D36D92">
      <w:pPr>
        <w:pStyle w:val="Textoindependiente"/>
        <w:ind w:left="175"/>
        <w:jc w:val="both"/>
        <w:rPr>
          <w:lang w:val="es-ES"/>
        </w:rPr>
      </w:pPr>
      <w:r w:rsidRPr="004B3652">
        <w:rPr>
          <w:lang w:val="es-ES"/>
        </w:rPr>
        <w:t>De una parte,</w:t>
      </w:r>
    </w:p>
    <w:p w:rsidR="00D36D92" w:rsidRPr="004B3652" w:rsidRDefault="00D36D92" w:rsidP="00D36D92">
      <w:pPr>
        <w:pStyle w:val="Textoindependiente"/>
        <w:spacing w:before="2"/>
        <w:rPr>
          <w:sz w:val="19"/>
          <w:lang w:val="es-ES"/>
        </w:rPr>
      </w:pPr>
    </w:p>
    <w:p w:rsidR="00D36D92" w:rsidRPr="004B3652" w:rsidRDefault="00D36D92" w:rsidP="00D36D92">
      <w:pPr>
        <w:pStyle w:val="Textoindependiente"/>
        <w:spacing w:line="276" w:lineRule="auto"/>
        <w:ind w:left="175" w:right="164"/>
        <w:jc w:val="both"/>
        <w:rPr>
          <w:lang w:val="es-ES"/>
        </w:rPr>
      </w:pPr>
      <w:r w:rsidRPr="004B3652">
        <w:rPr>
          <w:lang w:val="es-ES"/>
        </w:rPr>
        <w:t>El INSTITUTO DE CRÉDITO OFICIAL, con domicilio en el Paseo del Prado, nº 4, 28014 Madrid (denominado en lo sucesivo el ICO). Es un Entidad Pública Empresarial de las previstas en el artículo 43.1.b.) de la Ley 6/1997, de 14 de abril, de Organización y Funcionamiento de la Administración General del Estado, adscrita al Ministerio de Economía y Hacienda, a través de la Secretaría de Estado de Economía, que tiene naturaleza jurídica de entidad de crédito, y la consideración de Agencia Financiera del Estado. Interviene en su representación a los efectos del presente contrato su Director General de Negocios</w:t>
      </w:r>
      <w:proofErr w:type="gramStart"/>
      <w:r w:rsidRPr="004B3652">
        <w:rPr>
          <w:lang w:val="es-ES"/>
        </w:rPr>
        <w:t>, ...............................................</w:t>
      </w:r>
      <w:proofErr w:type="gramEnd"/>
    </w:p>
    <w:p w:rsidR="00D36D92" w:rsidRPr="004B3652" w:rsidRDefault="00D36D92" w:rsidP="00D36D92">
      <w:pPr>
        <w:pStyle w:val="Textoindependiente"/>
        <w:spacing w:before="5"/>
        <w:rPr>
          <w:sz w:val="16"/>
          <w:lang w:val="es-ES"/>
        </w:rPr>
      </w:pPr>
    </w:p>
    <w:p w:rsidR="00D36D92" w:rsidRPr="004B3652" w:rsidRDefault="00D36D92" w:rsidP="00D36D92">
      <w:pPr>
        <w:pStyle w:val="Textoindependiente"/>
        <w:ind w:left="175"/>
        <w:jc w:val="both"/>
        <w:rPr>
          <w:lang w:val="es-ES"/>
        </w:rPr>
      </w:pPr>
      <w:r w:rsidRPr="004B3652">
        <w:rPr>
          <w:lang w:val="es-ES"/>
        </w:rPr>
        <w:t>De otra parte,</w:t>
      </w:r>
    </w:p>
    <w:p w:rsidR="00D36D92" w:rsidRPr="004B3652" w:rsidRDefault="00D36D92" w:rsidP="00D36D92">
      <w:pPr>
        <w:pStyle w:val="Textoindependiente"/>
        <w:spacing w:before="1"/>
        <w:rPr>
          <w:sz w:val="19"/>
          <w:lang w:val="es-ES"/>
        </w:rPr>
      </w:pPr>
    </w:p>
    <w:p w:rsidR="00D36D92" w:rsidRDefault="00D36D92" w:rsidP="00D36D92">
      <w:pPr>
        <w:pStyle w:val="Textoindependiente"/>
        <w:spacing w:line="276" w:lineRule="auto"/>
        <w:ind w:left="175" w:right="158"/>
        <w:jc w:val="both"/>
      </w:pPr>
      <w:r w:rsidRPr="004B3652">
        <w:rPr>
          <w:lang w:val="es-ES"/>
        </w:rPr>
        <w:t xml:space="preserve">..............................., con domicilio </w:t>
      </w:r>
      <w:proofErr w:type="gramStart"/>
      <w:r w:rsidRPr="004B3652">
        <w:rPr>
          <w:lang w:val="es-ES"/>
        </w:rPr>
        <w:t>en ...................................</w:t>
      </w:r>
      <w:proofErr w:type="gramEnd"/>
      <w:r w:rsidRPr="004B3652">
        <w:rPr>
          <w:lang w:val="es-ES"/>
        </w:rPr>
        <w:t xml:space="preserve"> (</w:t>
      </w:r>
      <w:proofErr w:type="gramStart"/>
      <w:r w:rsidRPr="004B3652">
        <w:rPr>
          <w:lang w:val="es-ES"/>
        </w:rPr>
        <w:t>denominado</w:t>
      </w:r>
      <w:proofErr w:type="gramEnd"/>
      <w:r w:rsidRPr="004B3652">
        <w:rPr>
          <w:lang w:val="es-ES"/>
        </w:rPr>
        <w:t xml:space="preserve"> en lo sucesivo el PRESTATARIO o ENTIDAD  DE  CREDITO).  Interviene  en  su  representación  a  los  efectos  de  este  contrato  ..........  </w:t>
      </w:r>
      <w:r>
        <w:t>D.</w:t>
      </w:r>
    </w:p>
    <w:p w:rsidR="00D36D92" w:rsidRDefault="00D36D92" w:rsidP="00D36D92">
      <w:pPr>
        <w:pStyle w:val="Textoindependiente"/>
        <w:ind w:left="175"/>
        <w:jc w:val="both"/>
      </w:pPr>
      <w:r>
        <w:t>.........................</w:t>
      </w:r>
    </w:p>
    <w:p w:rsidR="00D36D92" w:rsidRDefault="00D36D92" w:rsidP="00D36D92">
      <w:pPr>
        <w:pStyle w:val="Textoindependiente"/>
        <w:spacing w:before="1"/>
        <w:rPr>
          <w:sz w:val="19"/>
        </w:rPr>
      </w:pPr>
    </w:p>
    <w:p w:rsidR="00D36D92" w:rsidRDefault="00D36D92" w:rsidP="00D36D92">
      <w:pPr>
        <w:pStyle w:val="Ttulo1"/>
        <w:spacing w:before="1"/>
      </w:pPr>
      <w:r>
        <w:t>EXPONEN</w:t>
      </w:r>
    </w:p>
    <w:p w:rsidR="00D36D92" w:rsidRDefault="00D36D92" w:rsidP="00D36D92">
      <w:pPr>
        <w:pStyle w:val="Textoindependiente"/>
        <w:spacing w:before="1"/>
        <w:rPr>
          <w:b/>
          <w:sz w:val="19"/>
        </w:rPr>
      </w:pPr>
    </w:p>
    <w:p w:rsidR="00D36D92" w:rsidRPr="004B3652" w:rsidRDefault="00D36D92" w:rsidP="002E7DD4">
      <w:pPr>
        <w:pStyle w:val="Prrafodelista"/>
        <w:numPr>
          <w:ilvl w:val="0"/>
          <w:numId w:val="19"/>
        </w:numPr>
        <w:tabs>
          <w:tab w:val="left" w:pos="401"/>
        </w:tabs>
        <w:spacing w:line="276" w:lineRule="auto"/>
        <w:ind w:right="166" w:firstLine="0"/>
        <w:jc w:val="both"/>
        <w:rPr>
          <w:sz w:val="18"/>
          <w:lang w:val="es-ES"/>
        </w:rPr>
      </w:pPr>
      <w:r w:rsidRPr="004B3652">
        <w:rPr>
          <w:sz w:val="18"/>
          <w:lang w:val="es-ES"/>
        </w:rPr>
        <w:t xml:space="preserve">Que el ICO de conformidad con las funciones que le son propias y por virtud de los Acuerdos adoptados por el Consejo General y el Comité de Operaciones en su sesiones de 20 de julio de 2004 y 19 de enero de 2005 res- </w:t>
      </w:r>
      <w:proofErr w:type="spellStart"/>
      <w:r w:rsidRPr="004B3652">
        <w:rPr>
          <w:sz w:val="18"/>
          <w:lang w:val="es-ES"/>
        </w:rPr>
        <w:t>pectivamente</w:t>
      </w:r>
      <w:proofErr w:type="spellEnd"/>
      <w:r w:rsidRPr="004B3652">
        <w:rPr>
          <w:sz w:val="18"/>
          <w:lang w:val="es-ES"/>
        </w:rPr>
        <w:t xml:space="preserve">, ha determinado la apertura de una Línea de Financiación para la Internacionalización de la Empre- </w:t>
      </w:r>
      <w:proofErr w:type="spellStart"/>
      <w:r w:rsidRPr="004B3652">
        <w:rPr>
          <w:sz w:val="18"/>
          <w:lang w:val="es-ES"/>
        </w:rPr>
        <w:t>sa</w:t>
      </w:r>
      <w:proofErr w:type="spellEnd"/>
      <w:r w:rsidRPr="004B3652">
        <w:rPr>
          <w:sz w:val="18"/>
          <w:lang w:val="es-ES"/>
        </w:rPr>
        <w:t xml:space="preserve"> Española por importe total de cien millones de Euros (100.000.000</w:t>
      </w:r>
      <w:r w:rsidRPr="004B3652">
        <w:rPr>
          <w:spacing w:val="-26"/>
          <w:sz w:val="18"/>
          <w:lang w:val="es-ES"/>
        </w:rPr>
        <w:t xml:space="preserve"> </w:t>
      </w:r>
      <w:r w:rsidRPr="004B3652">
        <w:rPr>
          <w:rFonts w:ascii="Calibri" w:hAnsi="Calibri"/>
          <w:sz w:val="18"/>
          <w:lang w:val="es-ES"/>
        </w:rPr>
        <w:t>€</w:t>
      </w:r>
      <w:r w:rsidRPr="004B3652">
        <w:rPr>
          <w:sz w:val="18"/>
          <w:lang w:val="es-ES"/>
        </w:rPr>
        <w:t>).</w:t>
      </w:r>
    </w:p>
    <w:p w:rsidR="00D36D92" w:rsidRPr="004B3652" w:rsidRDefault="00D36D92" w:rsidP="00D36D92">
      <w:pPr>
        <w:pStyle w:val="Textoindependiente"/>
        <w:spacing w:before="2"/>
        <w:rPr>
          <w:sz w:val="16"/>
          <w:lang w:val="es-ES"/>
        </w:rPr>
      </w:pPr>
    </w:p>
    <w:p w:rsidR="00D36D92" w:rsidRPr="004B3652" w:rsidRDefault="00D36D92" w:rsidP="002E7DD4">
      <w:pPr>
        <w:pStyle w:val="Prrafodelista"/>
        <w:numPr>
          <w:ilvl w:val="0"/>
          <w:numId w:val="19"/>
        </w:numPr>
        <w:tabs>
          <w:tab w:val="left" w:pos="473"/>
        </w:tabs>
        <w:spacing w:line="276" w:lineRule="auto"/>
        <w:ind w:right="162" w:firstLine="0"/>
        <w:jc w:val="both"/>
        <w:rPr>
          <w:sz w:val="18"/>
          <w:lang w:val="es-ES"/>
        </w:rPr>
      </w:pPr>
      <w:r w:rsidRPr="004B3652">
        <w:rPr>
          <w:sz w:val="18"/>
          <w:lang w:val="es-ES"/>
        </w:rPr>
        <w:t xml:space="preserve">Esta Línea de Financiación se formaliza entre el ICO y la ENTIDAD DE CREDITO o PRESTATARIO y se materia- </w:t>
      </w:r>
      <w:proofErr w:type="spellStart"/>
      <w:r w:rsidRPr="004B3652">
        <w:rPr>
          <w:sz w:val="18"/>
          <w:lang w:val="es-ES"/>
        </w:rPr>
        <w:t>lizará</w:t>
      </w:r>
      <w:proofErr w:type="spellEnd"/>
      <w:r w:rsidRPr="004B3652">
        <w:rPr>
          <w:sz w:val="18"/>
          <w:lang w:val="es-ES"/>
        </w:rPr>
        <w:t xml:space="preserve"> en operaciones concretas de préstamo o de leasing, denominadas en adelante CONTRATOS SUBSIDIA- RIOS, concedidos por la ENTIDAD DE CREDITO, o por cualquiera de las Entidades de Crédito del grupo del Pres- </w:t>
      </w:r>
      <w:proofErr w:type="spellStart"/>
      <w:r w:rsidRPr="004B3652">
        <w:rPr>
          <w:sz w:val="18"/>
          <w:lang w:val="es-ES"/>
        </w:rPr>
        <w:t>tatario</w:t>
      </w:r>
      <w:proofErr w:type="spellEnd"/>
      <w:r w:rsidRPr="004B3652">
        <w:rPr>
          <w:sz w:val="18"/>
          <w:lang w:val="es-ES"/>
        </w:rPr>
        <w:t>, a las empresas que reúnan los requisitos establecidos en este contrato, denominadas en lo sucesivo BE- NEFICIARIOS</w:t>
      </w:r>
      <w:r w:rsidRPr="004B3652">
        <w:rPr>
          <w:spacing w:val="-8"/>
          <w:sz w:val="18"/>
          <w:lang w:val="es-ES"/>
        </w:rPr>
        <w:t xml:space="preserve"> </w:t>
      </w:r>
      <w:r w:rsidRPr="004B3652">
        <w:rPr>
          <w:sz w:val="18"/>
          <w:lang w:val="es-ES"/>
        </w:rPr>
        <w:t>FINALES.</w:t>
      </w:r>
    </w:p>
    <w:p w:rsidR="00D36D92" w:rsidRPr="004B3652" w:rsidRDefault="00D36D92" w:rsidP="00D36D92">
      <w:pPr>
        <w:pStyle w:val="Textoindependiente"/>
        <w:spacing w:before="5"/>
        <w:rPr>
          <w:sz w:val="16"/>
          <w:lang w:val="es-ES"/>
        </w:rPr>
      </w:pPr>
    </w:p>
    <w:p w:rsidR="00D36D92" w:rsidRPr="004B3652" w:rsidRDefault="00D36D92" w:rsidP="00D36D92">
      <w:pPr>
        <w:pStyle w:val="Textoindependiente"/>
        <w:spacing w:line="276" w:lineRule="auto"/>
        <w:ind w:left="175" w:right="164"/>
        <w:jc w:val="both"/>
        <w:rPr>
          <w:lang w:val="es-ES"/>
        </w:rPr>
      </w:pPr>
      <w:r w:rsidRPr="004B3652">
        <w:rPr>
          <w:lang w:val="es-ES"/>
        </w:rPr>
        <w:t xml:space="preserve">Los CONTRATOS SUBSIDIARIOS tendrán la finalidad de financiar inversiones concretas, denominadas en </w:t>
      </w:r>
      <w:proofErr w:type="spellStart"/>
      <w:r w:rsidRPr="004B3652">
        <w:rPr>
          <w:lang w:val="es-ES"/>
        </w:rPr>
        <w:t>adelan</w:t>
      </w:r>
      <w:proofErr w:type="spellEnd"/>
      <w:r w:rsidRPr="004B3652">
        <w:rPr>
          <w:lang w:val="es-ES"/>
        </w:rPr>
        <w:t>- te PROYECTOS, de acuerdo con lo recogido en este Contrato.</w:t>
      </w:r>
    </w:p>
    <w:p w:rsidR="00D36D92" w:rsidRPr="004B3652" w:rsidRDefault="00D36D92" w:rsidP="00D36D92">
      <w:pPr>
        <w:pStyle w:val="Textoindependiente"/>
        <w:spacing w:before="5"/>
        <w:rPr>
          <w:sz w:val="16"/>
          <w:lang w:val="es-ES"/>
        </w:rPr>
      </w:pPr>
    </w:p>
    <w:p w:rsidR="00D36D92" w:rsidRPr="004B3652" w:rsidRDefault="00D36D92" w:rsidP="002E7DD4">
      <w:pPr>
        <w:pStyle w:val="Prrafodelista"/>
        <w:numPr>
          <w:ilvl w:val="0"/>
          <w:numId w:val="19"/>
        </w:numPr>
        <w:tabs>
          <w:tab w:val="left" w:pos="564"/>
        </w:tabs>
        <w:spacing w:line="276" w:lineRule="auto"/>
        <w:ind w:right="169" w:firstLine="0"/>
        <w:jc w:val="both"/>
        <w:rPr>
          <w:sz w:val="18"/>
          <w:lang w:val="es-ES"/>
        </w:rPr>
      </w:pPr>
      <w:r w:rsidRPr="004B3652">
        <w:rPr>
          <w:sz w:val="18"/>
          <w:lang w:val="es-ES"/>
        </w:rPr>
        <w:t>Por lo anterior, ambas partes han convenido la formalización de este Contrato de Financiación, de acuerdo con las</w:t>
      </w:r>
      <w:r w:rsidRPr="004B3652">
        <w:rPr>
          <w:spacing w:val="-8"/>
          <w:sz w:val="18"/>
          <w:lang w:val="es-ES"/>
        </w:rPr>
        <w:t xml:space="preserve"> </w:t>
      </w:r>
      <w:r w:rsidRPr="004B3652">
        <w:rPr>
          <w:sz w:val="18"/>
          <w:lang w:val="es-ES"/>
        </w:rPr>
        <w:t>siguientes</w:t>
      </w:r>
    </w:p>
    <w:p w:rsidR="00D36D92" w:rsidRPr="004B3652" w:rsidRDefault="00D36D92" w:rsidP="00D36D92">
      <w:pPr>
        <w:pStyle w:val="Textoindependiente"/>
        <w:spacing w:before="5"/>
        <w:rPr>
          <w:sz w:val="16"/>
          <w:lang w:val="es-ES"/>
        </w:rPr>
      </w:pPr>
    </w:p>
    <w:p w:rsidR="00D36D92" w:rsidRPr="004B3652" w:rsidRDefault="00D36D92" w:rsidP="00D36D92">
      <w:pPr>
        <w:pStyle w:val="Ttulo1"/>
        <w:rPr>
          <w:lang w:val="es-ES"/>
        </w:rPr>
      </w:pPr>
      <w:r w:rsidRPr="004B3652">
        <w:rPr>
          <w:lang w:val="es-ES"/>
        </w:rPr>
        <w:t>CLAUSULAS</w:t>
      </w:r>
    </w:p>
    <w:p w:rsidR="00D36D92" w:rsidRPr="004B3652" w:rsidRDefault="00D36D92" w:rsidP="00D36D92">
      <w:pPr>
        <w:pStyle w:val="Textoindependiente"/>
        <w:spacing w:before="1"/>
        <w:rPr>
          <w:b/>
          <w:sz w:val="19"/>
          <w:lang w:val="es-ES"/>
        </w:rPr>
      </w:pPr>
    </w:p>
    <w:p w:rsidR="00D36D92" w:rsidRPr="004B3652" w:rsidRDefault="00D36D92" w:rsidP="00D36D92">
      <w:pPr>
        <w:ind w:left="175"/>
        <w:jc w:val="both"/>
        <w:rPr>
          <w:b/>
          <w:sz w:val="18"/>
          <w:lang w:val="es-ES"/>
        </w:rPr>
      </w:pPr>
      <w:r w:rsidRPr="004B3652">
        <w:rPr>
          <w:b/>
          <w:sz w:val="18"/>
          <w:lang w:val="es-ES"/>
        </w:rPr>
        <w:t>PRIMERA - DISPOSICIONES RELATIVAS AL PRESTATARIO Y AL BENEFICIARIO FINAL</w:t>
      </w:r>
    </w:p>
    <w:p w:rsidR="00D36D92" w:rsidRPr="004B3652" w:rsidRDefault="00D36D92" w:rsidP="00D36D92">
      <w:pPr>
        <w:pStyle w:val="Textoindependiente"/>
        <w:spacing w:before="1"/>
        <w:rPr>
          <w:b/>
          <w:sz w:val="19"/>
          <w:lang w:val="es-ES"/>
        </w:rPr>
      </w:pPr>
    </w:p>
    <w:p w:rsidR="00D36D92" w:rsidRPr="004B3652" w:rsidRDefault="00D36D92" w:rsidP="002E7DD4">
      <w:pPr>
        <w:pStyle w:val="Prrafodelista"/>
        <w:numPr>
          <w:ilvl w:val="1"/>
          <w:numId w:val="18"/>
        </w:numPr>
        <w:tabs>
          <w:tab w:val="left" w:pos="608"/>
        </w:tabs>
        <w:spacing w:line="276" w:lineRule="auto"/>
        <w:ind w:right="165" w:firstLine="0"/>
        <w:jc w:val="both"/>
        <w:rPr>
          <w:sz w:val="18"/>
          <w:lang w:val="es-ES"/>
        </w:rPr>
      </w:pPr>
      <w:r w:rsidRPr="004B3652">
        <w:rPr>
          <w:sz w:val="18"/>
          <w:lang w:val="es-ES"/>
        </w:rPr>
        <w:t>El PRESTATARIO se obliga a destinar las cantidades dispuestas para la financiación de las operaciones que sean aprobadas, mediante la formalización de contratos de préstamo o leasing (CONTRATO SUBSIDIARIO) entre el PRESTATARIO (o cualquiera de las Entidades de Crédito del Grupo del PRESTATARIO) y el BENEFICIARIO FI- NAL.</w:t>
      </w:r>
    </w:p>
    <w:p w:rsidR="00D36D92" w:rsidRPr="004B3652" w:rsidRDefault="00D36D92" w:rsidP="00D36D92">
      <w:pPr>
        <w:pStyle w:val="Textoindependiente"/>
        <w:spacing w:before="5"/>
        <w:rPr>
          <w:sz w:val="16"/>
          <w:lang w:val="es-ES"/>
        </w:rPr>
      </w:pPr>
    </w:p>
    <w:p w:rsidR="00D36D92" w:rsidRPr="004B3652" w:rsidRDefault="00D36D92" w:rsidP="002E7DD4">
      <w:pPr>
        <w:pStyle w:val="Prrafodelista"/>
        <w:numPr>
          <w:ilvl w:val="1"/>
          <w:numId w:val="18"/>
        </w:numPr>
        <w:tabs>
          <w:tab w:val="left" w:pos="601"/>
        </w:tabs>
        <w:spacing w:line="276" w:lineRule="auto"/>
        <w:ind w:right="169" w:firstLine="0"/>
        <w:jc w:val="both"/>
        <w:rPr>
          <w:sz w:val="18"/>
          <w:lang w:val="es-ES"/>
        </w:rPr>
      </w:pPr>
      <w:r w:rsidRPr="004B3652">
        <w:rPr>
          <w:sz w:val="18"/>
          <w:lang w:val="es-ES"/>
        </w:rPr>
        <w:t xml:space="preserve">El PRESTATARIO asume que son de su cuenta y riesgo la exigencia y cumplimiento de las obligaciones con- </w:t>
      </w:r>
      <w:proofErr w:type="spellStart"/>
      <w:r w:rsidRPr="004B3652">
        <w:rPr>
          <w:sz w:val="18"/>
          <w:lang w:val="es-ES"/>
        </w:rPr>
        <w:t>tractuales</w:t>
      </w:r>
      <w:proofErr w:type="spellEnd"/>
      <w:r w:rsidRPr="004B3652">
        <w:rPr>
          <w:sz w:val="18"/>
          <w:lang w:val="es-ES"/>
        </w:rPr>
        <w:t xml:space="preserve"> que derivan del CONTRATO SUBSIDIARIO con el BENEFICIARIO</w:t>
      </w:r>
      <w:r w:rsidRPr="004B3652">
        <w:rPr>
          <w:spacing w:val="-29"/>
          <w:sz w:val="18"/>
          <w:lang w:val="es-ES"/>
        </w:rPr>
        <w:t xml:space="preserve"> </w:t>
      </w:r>
      <w:r w:rsidRPr="004B3652">
        <w:rPr>
          <w:sz w:val="18"/>
          <w:lang w:val="es-ES"/>
        </w:rPr>
        <w:t>FINAL.</w:t>
      </w:r>
    </w:p>
    <w:p w:rsidR="00D36D92" w:rsidRPr="004B3652" w:rsidRDefault="00D36D92" w:rsidP="00D36D92">
      <w:pPr>
        <w:pStyle w:val="Textoindependiente"/>
        <w:spacing w:before="5"/>
        <w:rPr>
          <w:sz w:val="16"/>
          <w:lang w:val="es-ES"/>
        </w:rPr>
      </w:pPr>
    </w:p>
    <w:p w:rsidR="00D36D92" w:rsidRPr="004B3652" w:rsidRDefault="00D36D92" w:rsidP="00D36D92">
      <w:pPr>
        <w:pStyle w:val="Textoindependiente"/>
        <w:spacing w:line="276" w:lineRule="auto"/>
        <w:ind w:left="175" w:right="166"/>
        <w:jc w:val="both"/>
        <w:rPr>
          <w:lang w:val="es-ES"/>
        </w:rPr>
      </w:pPr>
      <w:r w:rsidRPr="004B3652">
        <w:rPr>
          <w:lang w:val="es-ES"/>
        </w:rPr>
        <w:t>El PRESTATARIO se obliga a informar al ICO de las incidencias que pudieran sucederse en el desarrollo del CON- TRATO SUBSIDIARIO y de la continuidad del BENEFICIARIO FINAL en su actividad.</w:t>
      </w:r>
    </w:p>
    <w:p w:rsidR="00D36D92" w:rsidRPr="004B3652" w:rsidRDefault="00D36D92" w:rsidP="00D36D92">
      <w:pPr>
        <w:spacing w:line="276" w:lineRule="auto"/>
        <w:jc w:val="both"/>
        <w:rPr>
          <w:lang w:val="es-ES"/>
        </w:rPr>
        <w:sectPr w:rsidR="00D36D92" w:rsidRPr="004B3652">
          <w:headerReference w:type="default" r:id="rId12"/>
          <w:pgSz w:w="11910" w:h="16840"/>
          <w:pgMar w:top="620" w:right="620" w:bottom="1020" w:left="600" w:header="302" w:footer="838" w:gutter="0"/>
          <w:cols w:space="720"/>
        </w:sectPr>
      </w:pPr>
    </w:p>
    <w:p w:rsidR="00D36D92" w:rsidRPr="004B3652" w:rsidRDefault="00D36D92" w:rsidP="00D36D92">
      <w:pPr>
        <w:pStyle w:val="Textoindependiente"/>
        <w:rPr>
          <w:sz w:val="20"/>
          <w:lang w:val="es-ES"/>
        </w:rPr>
      </w:pPr>
    </w:p>
    <w:p w:rsidR="00D36D92" w:rsidRPr="004B3652" w:rsidRDefault="00D36D92" w:rsidP="00D36D92">
      <w:pPr>
        <w:pStyle w:val="Textoindependiente"/>
        <w:spacing w:before="3"/>
        <w:rPr>
          <w:sz w:val="16"/>
          <w:lang w:val="es-ES"/>
        </w:rPr>
      </w:pPr>
    </w:p>
    <w:p w:rsidR="00D36D92" w:rsidRPr="004B3652" w:rsidRDefault="00D36D92" w:rsidP="002E7DD4">
      <w:pPr>
        <w:pStyle w:val="Prrafodelista"/>
        <w:numPr>
          <w:ilvl w:val="1"/>
          <w:numId w:val="18"/>
        </w:numPr>
        <w:tabs>
          <w:tab w:val="left" w:pos="578"/>
        </w:tabs>
        <w:ind w:left="577" w:right="0" w:hanging="382"/>
        <w:jc w:val="both"/>
        <w:rPr>
          <w:sz w:val="18"/>
          <w:lang w:val="es-ES"/>
        </w:rPr>
      </w:pPr>
      <w:r w:rsidRPr="004B3652">
        <w:rPr>
          <w:sz w:val="18"/>
          <w:lang w:val="es-ES"/>
        </w:rPr>
        <w:t>Los BENEFICIARIOS FINALES serán clasificados en uno de los siguientes</w:t>
      </w:r>
      <w:r w:rsidRPr="004B3652">
        <w:rPr>
          <w:spacing w:val="-24"/>
          <w:sz w:val="18"/>
          <w:lang w:val="es-ES"/>
        </w:rPr>
        <w:t xml:space="preserve"> </w:t>
      </w:r>
      <w:r w:rsidRPr="004B3652">
        <w:rPr>
          <w:sz w:val="18"/>
          <w:lang w:val="es-ES"/>
        </w:rPr>
        <w:t>tramos:</w:t>
      </w:r>
    </w:p>
    <w:p w:rsidR="00D36D92" w:rsidRPr="004B3652" w:rsidRDefault="00D36D92" w:rsidP="00D36D92">
      <w:pPr>
        <w:pStyle w:val="Textoindependiente"/>
        <w:spacing w:before="1"/>
        <w:rPr>
          <w:sz w:val="19"/>
          <w:lang w:val="es-ES"/>
        </w:rPr>
      </w:pPr>
    </w:p>
    <w:p w:rsidR="00D36D92" w:rsidRDefault="00D36D92" w:rsidP="002E7DD4">
      <w:pPr>
        <w:pStyle w:val="Prrafodelista"/>
        <w:numPr>
          <w:ilvl w:val="0"/>
          <w:numId w:val="17"/>
        </w:numPr>
        <w:tabs>
          <w:tab w:val="left" w:pos="471"/>
        </w:tabs>
        <w:spacing w:before="1"/>
        <w:ind w:right="0" w:hanging="275"/>
        <w:jc w:val="both"/>
        <w:rPr>
          <w:sz w:val="18"/>
        </w:rPr>
      </w:pPr>
      <w:r>
        <w:rPr>
          <w:sz w:val="18"/>
        </w:rPr>
        <w:t>TRAMO</w:t>
      </w:r>
      <w:r>
        <w:rPr>
          <w:spacing w:val="-3"/>
          <w:sz w:val="18"/>
        </w:rPr>
        <w:t xml:space="preserve"> </w:t>
      </w:r>
      <w:r>
        <w:rPr>
          <w:sz w:val="18"/>
        </w:rPr>
        <w:t>I</w:t>
      </w:r>
    </w:p>
    <w:p w:rsidR="00D36D92" w:rsidRDefault="00D36D92" w:rsidP="00D36D92">
      <w:pPr>
        <w:pStyle w:val="Textoindependiente"/>
        <w:spacing w:before="1"/>
        <w:rPr>
          <w:sz w:val="19"/>
        </w:rPr>
      </w:pPr>
    </w:p>
    <w:p w:rsidR="00D36D92" w:rsidRPr="004B3652" w:rsidRDefault="00D36D92" w:rsidP="00D36D92">
      <w:pPr>
        <w:pStyle w:val="Textoindependiente"/>
        <w:ind w:left="195"/>
        <w:jc w:val="both"/>
        <w:rPr>
          <w:lang w:val="es-ES"/>
        </w:rPr>
      </w:pPr>
      <w:r w:rsidRPr="004B3652">
        <w:rPr>
          <w:lang w:val="es-ES"/>
        </w:rPr>
        <w:t>Pequeñas o Medianas Empresas (PYME), residentes en España, y cumplir las siguientes condiciones:</w:t>
      </w:r>
    </w:p>
    <w:p w:rsidR="00D36D92" w:rsidRPr="004B3652" w:rsidRDefault="00D36D92" w:rsidP="00D36D92">
      <w:pPr>
        <w:pStyle w:val="Textoindependiente"/>
        <w:spacing w:before="1"/>
        <w:rPr>
          <w:sz w:val="19"/>
          <w:lang w:val="es-ES"/>
        </w:rPr>
      </w:pPr>
    </w:p>
    <w:p w:rsidR="00D36D92" w:rsidRPr="004B3652" w:rsidRDefault="00D36D92" w:rsidP="00D36D92">
      <w:pPr>
        <w:pStyle w:val="Textoindependiente"/>
        <w:spacing w:line="276" w:lineRule="auto"/>
        <w:ind w:left="195" w:right="196"/>
        <w:jc w:val="both"/>
        <w:rPr>
          <w:lang w:val="es-ES"/>
        </w:rPr>
      </w:pPr>
      <w:r w:rsidRPr="004B3652">
        <w:rPr>
          <w:lang w:val="es-ES"/>
        </w:rPr>
        <w:t xml:space="preserve">Se entiende por Pequeña o Mediana Empresa (PYME), las que en cada momento, ostenten tal condición para la Unión Europea, y en particular, las que reúnan los requisitos y se ajusten a las condiciones y criterios </w:t>
      </w:r>
      <w:proofErr w:type="spellStart"/>
      <w:r w:rsidRPr="004B3652">
        <w:rPr>
          <w:lang w:val="es-ES"/>
        </w:rPr>
        <w:t>estableci</w:t>
      </w:r>
      <w:proofErr w:type="spellEnd"/>
      <w:r w:rsidRPr="004B3652">
        <w:rPr>
          <w:lang w:val="es-ES"/>
        </w:rPr>
        <w:t>- dos por la Comisión Europea en su Recomendación de 6 de mayo de 2003.</w:t>
      </w:r>
    </w:p>
    <w:p w:rsidR="00D36D92" w:rsidRPr="004B3652" w:rsidRDefault="00D36D92" w:rsidP="00D36D92">
      <w:pPr>
        <w:pStyle w:val="Textoindependiente"/>
        <w:spacing w:before="5"/>
        <w:rPr>
          <w:sz w:val="16"/>
          <w:lang w:val="es-ES"/>
        </w:rPr>
      </w:pPr>
    </w:p>
    <w:p w:rsidR="00D36D92" w:rsidRPr="004B3652" w:rsidRDefault="00D36D92" w:rsidP="00D36D92">
      <w:pPr>
        <w:pStyle w:val="Textoindependiente"/>
        <w:spacing w:line="276" w:lineRule="auto"/>
        <w:ind w:left="195" w:right="244"/>
        <w:rPr>
          <w:lang w:val="es-ES"/>
        </w:rPr>
      </w:pPr>
      <w:r w:rsidRPr="004B3652">
        <w:rPr>
          <w:lang w:val="es-ES"/>
        </w:rPr>
        <w:t>De acuerdo con lo anterior, los BENEFICIARIOS FINALES, independientemente de su forma jurídica, deberán cumplir los siguientes requisitos en cuanto a número de trabajadores y límites financieros:</w:t>
      </w:r>
    </w:p>
    <w:p w:rsidR="00D36D92" w:rsidRPr="004B3652" w:rsidRDefault="00D36D92" w:rsidP="00D36D92">
      <w:pPr>
        <w:pStyle w:val="Textoindependiente"/>
        <w:spacing w:before="2"/>
        <w:rPr>
          <w:sz w:val="12"/>
          <w:lang w:val="es-ES"/>
        </w:rPr>
      </w:pPr>
    </w:p>
    <w:p w:rsidR="00D36D92" w:rsidRPr="004B3652" w:rsidRDefault="00D36D92" w:rsidP="00D36D92">
      <w:pPr>
        <w:pStyle w:val="Textoindependiente"/>
        <w:spacing w:before="68"/>
        <w:ind w:left="762" w:right="244"/>
        <w:rPr>
          <w:lang w:val="es-ES"/>
        </w:rPr>
      </w:pPr>
      <w:r>
        <w:rPr>
          <w:noProof/>
          <w:lang w:val="es-ES" w:eastAsia="es-ES"/>
        </w:rPr>
        <mc:AlternateContent>
          <mc:Choice Requires="wpg">
            <w:drawing>
              <wp:anchor distT="0" distB="0" distL="114300" distR="114300" simplePos="0" relativeHeight="251665408" behindDoc="1" locked="0" layoutInCell="1" allowOverlap="1">
                <wp:simplePos x="0" y="0"/>
                <wp:positionH relativeFrom="page">
                  <wp:posOffset>492125</wp:posOffset>
                </wp:positionH>
                <wp:positionV relativeFrom="paragraph">
                  <wp:posOffset>31750</wp:posOffset>
                </wp:positionV>
                <wp:extent cx="662305" cy="155575"/>
                <wp:effectExtent l="0" t="2540" r="0" b="0"/>
                <wp:wrapNone/>
                <wp:docPr id="52" name="Grupo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53"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4"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52" o:spid="_x0000_s1026" style="position:absolute;margin-left:38.75pt;margin-top:2.5pt;width:52.15pt;height:12.25pt;z-index:-251651072;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BUtQTDAAAA2wAAAA8AAABkcnMvZG93bnJldi54bWxEj09rAjEUxO+C3yG8gjfNVlHarVFEEDz5&#10;tz309ty8ZkM3L8smruu3N4WCx2FmfsPMl52rREtNsJ4VvI4yEMSF15aNgs/zZvgGIkRkjZVnUnCn&#10;AMtFvzfHXPsbH6k9RSMShEOOCsoY61zKUJTkMIx8TZy8H984jEk2RuoGbwnuKjnOspl0aDktlFjT&#10;uqTi93R1CszR7We74mKn3xf3/tWuzUHbg1KDl271ASJSF5/h//ZWK5hO4O9L+g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FS1BMMAAADbAAAADwAAAAAAAAAAAAAAAACf&#10;AgAAZHJzL2Rvd25yZXYueG1sUEsFBgAAAAAEAAQA9wAAAI8DAAAAAA==&#10;">
                  <v:imagedata r:id="rId15" o:title=""/>
                </v:shape>
                <v:shape id="Picture 4" o:spid="_x0000_s1028"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CJa0PEAAAA2wAAAA8AAABkcnMvZG93bnJldi54bWxEj0FrwkAUhO+F/oflFbzVTUWLpq5iFDH0&#10;ZiLi8Zl9TUKzb0N21fjv3ULB4zAz3zDzZW8acaXO1ZYVfAwjEMSF1TWXCg759n0KwnlkjY1lUnAn&#10;B8vF68scY21vvKdr5ksRIOxiVFB538ZSuqIig25oW+Lg/djOoA+yK6Xu8BbgppGjKPqUBmsOCxW2&#10;tK6o+M0uRkGaJ0We7LL0tLmfs/3se3RIyqNSg7d+9QXCU++f4f92qhVMxvD3JfwAuXg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CJa0PEAAAA2wAAAA8AAAAAAAAAAAAAAAAA&#10;nwIAAGRycy9kb3ducmV2LnhtbFBLBQYAAAAABAAEAPcAAACQAwAAAAA=&#10;">
                  <v:imagedata r:id="rId16" o:title=""/>
                </v:shape>
                <w10:wrap anchorx="page"/>
              </v:group>
            </w:pict>
          </mc:Fallback>
        </mc:AlternateContent>
      </w:r>
      <w:proofErr w:type="gramStart"/>
      <w:r w:rsidRPr="004B3652">
        <w:rPr>
          <w:lang w:val="es-ES"/>
        </w:rPr>
        <w:t>menos</w:t>
      </w:r>
      <w:proofErr w:type="gramEnd"/>
      <w:r w:rsidRPr="004B3652">
        <w:rPr>
          <w:lang w:val="es-ES"/>
        </w:rPr>
        <w:t xml:space="preserve"> de 250 trabajadores y</w:t>
      </w:r>
    </w:p>
    <w:p w:rsidR="00D36D92" w:rsidRPr="004B3652" w:rsidRDefault="00D36D92" w:rsidP="00D36D92">
      <w:pPr>
        <w:pStyle w:val="Textoindependiente"/>
        <w:spacing w:before="9"/>
        <w:rPr>
          <w:sz w:val="15"/>
          <w:lang w:val="es-ES"/>
        </w:rPr>
      </w:pPr>
    </w:p>
    <w:p w:rsidR="00D36D92" w:rsidRPr="004B3652" w:rsidRDefault="00D36D92" w:rsidP="00D36D92">
      <w:pPr>
        <w:pStyle w:val="Textoindependiente"/>
        <w:spacing w:before="68" w:line="288" w:lineRule="auto"/>
        <w:ind w:left="762" w:right="244"/>
        <w:rPr>
          <w:lang w:val="es-ES"/>
        </w:rPr>
      </w:pPr>
      <w:r>
        <w:rPr>
          <w:noProof/>
          <w:lang w:val="es-ES" w:eastAsia="es-ES"/>
        </w:rPr>
        <mc:AlternateContent>
          <mc:Choice Requires="wpg">
            <w:drawing>
              <wp:anchor distT="0" distB="0" distL="114300" distR="114300" simplePos="0" relativeHeight="251666432" behindDoc="1" locked="0" layoutInCell="1" allowOverlap="1">
                <wp:simplePos x="0" y="0"/>
                <wp:positionH relativeFrom="page">
                  <wp:posOffset>492125</wp:posOffset>
                </wp:positionH>
                <wp:positionV relativeFrom="paragraph">
                  <wp:posOffset>31750</wp:posOffset>
                </wp:positionV>
                <wp:extent cx="662305" cy="155575"/>
                <wp:effectExtent l="0" t="1270" r="0" b="0"/>
                <wp:wrapNone/>
                <wp:docPr id="49" name="Grupo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5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1"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49" o:spid="_x0000_s1026" style="position:absolute;margin-left:38.75pt;margin-top:2.5pt;width:52.15pt;height:12.25pt;z-index:-251650048;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">
                <v:shape id="Picture 6" o:spid="_x0000_s1027"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GK3PBAAAA2wAAAA8AAABkcnMvZG93bnJldi54bWxET89rwjAUvgv7H8Ib7KbpBhbXGWUIA0+z&#10;7bbDbs/mmQabl9LEWv/75TDw+PH9Xm8n14mRhmA9K3heZCCIG68tGwXfXx/zFYgQkTV2nknBjQJs&#10;Nw+zNRbaX7misY5GpBAOBSpoY+wLKUPTksOw8D1x4k5+cBgTHIzUA15TuOvkS5bl0qHl1NBiT7uW&#10;mnN9cQpM5Q75Z3O0y9+je/0Zd6bUtlTq6XF6fwMRaYp38b97rxUs0/r0Jf0Aufk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CGK3PBAAAA2wAAAA8AAAAAAAAAAAAAAAAAnwIA&#10;AGRycy9kb3ducmV2LnhtbFBLBQYAAAAABAAEAPcAAACNAwAAAAA=&#10;">
                  <v:imagedata r:id="rId15" o:title=""/>
                </v:shape>
                <v:shape id="Picture 7" o:spid="_x0000_s1028"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yNvEAAAA2wAAAA8AAABkcnMvZG93bnJldi54bWxEj0FrwkAUhO+C/2F5Qm+6UajU6CrGUhq8&#10;mUjp8Zl9JsHs25Ddavz3rlDwOMzMN8xq05tGXKlztWUF00kEgriwuuZSwTH/Gn+AcB5ZY2OZFNzJ&#10;wWY9HKww1vbGB7pmvhQBwi5GBZX3bSylKyoy6Ca2JQ7e2XYGfZBdKXWHtwA3jZxF0VwarDksVNjS&#10;rqLikv0ZBWmeFHnynaW/n/dTdljsZ8ek/FHqbdRvlyA89f4V/m+nWsH7FJ5fwg+Q6w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D+yNvEAAAA2wAAAA8AAAAAAAAAAAAAAAAA&#10;nwIAAGRycy9kb3ducmV2LnhtbFBLBQYAAAAABAAEAPcAAACQAwAAAAA=&#10;">
                  <v:imagedata r:id="rId16" o:title=""/>
                </v:shape>
                <w10:wrap anchorx="page"/>
              </v:group>
            </w:pict>
          </mc:Fallback>
        </mc:AlternateContent>
      </w:r>
      <w:proofErr w:type="gramStart"/>
      <w:r w:rsidRPr="004B3652">
        <w:rPr>
          <w:lang w:val="es-ES"/>
        </w:rPr>
        <w:t>volumen</w:t>
      </w:r>
      <w:proofErr w:type="gramEnd"/>
      <w:r w:rsidRPr="004B3652">
        <w:rPr>
          <w:lang w:val="es-ES"/>
        </w:rPr>
        <w:t xml:space="preserve"> de negocio anual no superior a 50 millones o cifra de balance anual no superior a 43 millones de euros.</w:t>
      </w:r>
    </w:p>
    <w:p w:rsidR="00D36D92" w:rsidRPr="004B3652" w:rsidRDefault="00D36D92" w:rsidP="00D36D92">
      <w:pPr>
        <w:pStyle w:val="Textoindependiente"/>
        <w:spacing w:before="6"/>
        <w:rPr>
          <w:sz w:val="15"/>
          <w:lang w:val="es-ES"/>
        </w:rPr>
      </w:pPr>
    </w:p>
    <w:p w:rsidR="00D36D92" w:rsidRPr="004B3652" w:rsidRDefault="00D36D92" w:rsidP="00D36D92">
      <w:pPr>
        <w:pStyle w:val="Textoindependiente"/>
        <w:ind w:left="195"/>
        <w:jc w:val="both"/>
        <w:rPr>
          <w:lang w:val="es-ES"/>
        </w:rPr>
      </w:pPr>
      <w:r w:rsidRPr="004B3652">
        <w:rPr>
          <w:lang w:val="es-ES"/>
        </w:rPr>
        <w:t>Se entiende por empresa residente en España, aquella cuyo domicilio fiscal y social esté radicado en España.</w:t>
      </w:r>
    </w:p>
    <w:p w:rsidR="00D36D92" w:rsidRPr="004B3652" w:rsidRDefault="00D36D92" w:rsidP="00D36D92">
      <w:pPr>
        <w:pStyle w:val="Textoindependiente"/>
        <w:spacing w:before="1"/>
        <w:rPr>
          <w:sz w:val="19"/>
          <w:lang w:val="es-ES"/>
        </w:rPr>
      </w:pPr>
    </w:p>
    <w:p w:rsidR="00D36D92" w:rsidRDefault="00D36D92" w:rsidP="002E7DD4">
      <w:pPr>
        <w:pStyle w:val="Prrafodelista"/>
        <w:numPr>
          <w:ilvl w:val="0"/>
          <w:numId w:val="17"/>
        </w:numPr>
        <w:tabs>
          <w:tab w:val="left" w:pos="522"/>
        </w:tabs>
        <w:ind w:left="521" w:right="0" w:hanging="326"/>
        <w:jc w:val="both"/>
        <w:rPr>
          <w:sz w:val="18"/>
        </w:rPr>
      </w:pPr>
      <w:r>
        <w:rPr>
          <w:sz w:val="18"/>
        </w:rPr>
        <w:t>TRAMO</w:t>
      </w:r>
      <w:r>
        <w:rPr>
          <w:spacing w:val="-6"/>
          <w:sz w:val="18"/>
        </w:rPr>
        <w:t xml:space="preserve"> </w:t>
      </w:r>
      <w:r>
        <w:rPr>
          <w:sz w:val="18"/>
        </w:rPr>
        <w:t>II</w:t>
      </w:r>
    </w:p>
    <w:p w:rsidR="00D36D92" w:rsidRDefault="00D36D92" w:rsidP="00D36D92">
      <w:pPr>
        <w:pStyle w:val="Textoindependiente"/>
        <w:spacing w:before="3"/>
        <w:rPr>
          <w:sz w:val="19"/>
        </w:rPr>
      </w:pPr>
    </w:p>
    <w:p w:rsidR="00D36D92" w:rsidRPr="004B3652" w:rsidRDefault="00D36D92" w:rsidP="00D36D92">
      <w:pPr>
        <w:pStyle w:val="Textoindependiente"/>
        <w:spacing w:before="1" w:line="276" w:lineRule="auto"/>
        <w:ind w:left="195" w:right="191"/>
        <w:jc w:val="both"/>
        <w:rPr>
          <w:lang w:val="es-ES"/>
        </w:rPr>
      </w:pPr>
      <w:r w:rsidRPr="004B3652">
        <w:rPr>
          <w:lang w:val="es-ES"/>
        </w:rPr>
        <w:t xml:space="preserve">Empresas residentes en España o empresas residentes en el extranjero con capital social mayoritariamente </w:t>
      </w:r>
      <w:proofErr w:type="spellStart"/>
      <w:r w:rsidRPr="004B3652">
        <w:rPr>
          <w:lang w:val="es-ES"/>
        </w:rPr>
        <w:t>espa</w:t>
      </w:r>
      <w:proofErr w:type="spellEnd"/>
      <w:r w:rsidRPr="004B3652">
        <w:rPr>
          <w:lang w:val="es-ES"/>
        </w:rPr>
        <w:t xml:space="preserve">- </w:t>
      </w:r>
      <w:proofErr w:type="spellStart"/>
      <w:r w:rsidRPr="004B3652">
        <w:rPr>
          <w:lang w:val="es-ES"/>
        </w:rPr>
        <w:t>ñol</w:t>
      </w:r>
      <w:proofErr w:type="spellEnd"/>
      <w:r w:rsidRPr="004B3652">
        <w:rPr>
          <w:lang w:val="es-ES"/>
        </w:rPr>
        <w:t xml:space="preserve"> -con la excepción en este último caso de lo dispuesto en la cláusula TERCERA, 3.1 B), en cuyo caso el BENE- FICIARIO FINAL deberá ser residente en España- que independientemente de su forma jurídica, cumplan los si- </w:t>
      </w:r>
      <w:proofErr w:type="spellStart"/>
      <w:r w:rsidRPr="004B3652">
        <w:rPr>
          <w:lang w:val="es-ES"/>
        </w:rPr>
        <w:t>guientes</w:t>
      </w:r>
      <w:proofErr w:type="spellEnd"/>
      <w:r w:rsidRPr="004B3652">
        <w:rPr>
          <w:lang w:val="es-ES"/>
        </w:rPr>
        <w:t xml:space="preserve"> requisitos en cuanto a número de trabajadores y límites financieros:</w:t>
      </w:r>
    </w:p>
    <w:p w:rsidR="00D36D92" w:rsidRPr="004B3652" w:rsidRDefault="00D36D92" w:rsidP="00D36D92">
      <w:pPr>
        <w:pStyle w:val="Textoindependiente"/>
        <w:spacing w:before="3"/>
        <w:rPr>
          <w:sz w:val="12"/>
          <w:lang w:val="es-ES"/>
        </w:rPr>
      </w:pPr>
    </w:p>
    <w:p w:rsidR="00D36D92" w:rsidRPr="004B3652" w:rsidRDefault="00D36D92" w:rsidP="00D36D92">
      <w:pPr>
        <w:pStyle w:val="Textoindependiente"/>
        <w:spacing w:before="68" w:line="288" w:lineRule="auto"/>
        <w:ind w:left="762" w:right="200"/>
        <w:jc w:val="both"/>
        <w:rPr>
          <w:lang w:val="es-ES"/>
        </w:rPr>
      </w:pPr>
      <w:r>
        <w:rPr>
          <w:noProof/>
          <w:lang w:val="es-ES" w:eastAsia="es-ES"/>
        </w:rPr>
        <mc:AlternateContent>
          <mc:Choice Requires="wpg">
            <w:drawing>
              <wp:anchor distT="0" distB="0" distL="114300" distR="114300" simplePos="0" relativeHeight="251667456" behindDoc="1" locked="0" layoutInCell="1" allowOverlap="1">
                <wp:simplePos x="0" y="0"/>
                <wp:positionH relativeFrom="page">
                  <wp:posOffset>492125</wp:posOffset>
                </wp:positionH>
                <wp:positionV relativeFrom="paragraph">
                  <wp:posOffset>31750</wp:posOffset>
                </wp:positionV>
                <wp:extent cx="662305" cy="155575"/>
                <wp:effectExtent l="0" t="0" r="0" b="1270"/>
                <wp:wrapNone/>
                <wp:docPr id="46" name="Grupo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47"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46" o:spid="_x0000_s1026" style="position:absolute;margin-left:38.75pt;margin-top:2.5pt;width:52.15pt;height:12.25pt;z-index:-251649024;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">
                <v:shape id="Picture 9" o:spid="_x0000_s1027"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2JdrEAAAA2wAAAA8AAABkcnMvZG93bnJldi54bWxEj09rAjEUxO8Fv0N4Qm81W6lWV6OIUOip&#10;9e/B23PzzIZuXpZNuq7fvhGEHoeZ+Q0zX3auEi01wXpW8DrIQBAXXls2Cg77j5cJiBCRNVaeScGN&#10;AiwXvac55tpfeUvtLhqRIBxyVFDGWOdShqIkh2Hga+LkXXzjMCbZGKkbvCa4q+Qwy8bSoeW0UGJN&#10;65KKn92vU2C27nv8VZzt6HR202O7NhttN0o997vVDESkLv6HH+1PreDtHe5f0g+Qi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q2JdrEAAAA2wAAAA8AAAAAAAAAAAAAAAAA&#10;nwIAAGRycy9kb3ducmV2LnhtbFBLBQYAAAAABAAEAPcAAACQAwAAAAA=&#10;">
                  <v:imagedata r:id="rId15" o:title=""/>
                </v:shape>
                <v:shape id="Picture 10" o:spid="_x0000_s1028"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d95vCAAAA2wAAAA8AAABkcnMvZG93bnJldi54bWxET8tqwkAU3Rf8h+EWumsmFSltdBRjkYbu&#10;8qC4vGauSTBzJ2Smmvx9Z1Ho8nDem91kenGj0XWWFbxEMQji2uqOGwVVeXx+A+E8ssbeMimYycFu&#10;u3jYYKLtnXO6Fb4RIYRdggpa74dESle3ZNBFdiAO3MWOBn2AYyP1iPcQbnq5jONXabDj0NDiQIeW&#10;6mvxYxRkZVqX6WeRnT7mc5G/fy2rtPlW6ulx2q9BeJr8v/jPnWkFqzA2fAk/QG5/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EHfebwgAAANsAAAAPAAAAAAAAAAAAAAAAAJ8C&#10;AABkcnMvZG93bnJldi54bWxQSwUGAAAAAAQABAD3AAAAjgMAAAAA&#10;">
                  <v:imagedata r:id="rId16" o:title=""/>
                </v:shape>
                <w10:wrap anchorx="page"/>
              </v:group>
            </w:pict>
          </mc:Fallback>
        </mc:AlternateContent>
      </w:r>
      <w:proofErr w:type="gramStart"/>
      <w:r w:rsidRPr="004B3652">
        <w:rPr>
          <w:lang w:val="es-ES"/>
        </w:rPr>
        <w:t>de</w:t>
      </w:r>
      <w:proofErr w:type="gramEnd"/>
      <w:r w:rsidRPr="004B3652">
        <w:rPr>
          <w:lang w:val="es-ES"/>
        </w:rPr>
        <w:t xml:space="preserve"> 250 a 500 trabajadores (ambos inclusive) y volumen de negocio anual no superior a 50 millones de </w:t>
      </w:r>
      <w:proofErr w:type="spellStart"/>
      <w:r w:rsidRPr="004B3652">
        <w:rPr>
          <w:lang w:val="es-ES"/>
        </w:rPr>
        <w:t>eu</w:t>
      </w:r>
      <w:proofErr w:type="spellEnd"/>
      <w:r w:rsidRPr="004B3652">
        <w:rPr>
          <w:lang w:val="es-ES"/>
        </w:rPr>
        <w:t>- ros o cifra de balance general anual no superior a 43 millones de euros.</w:t>
      </w:r>
    </w:p>
    <w:p w:rsidR="00D36D92" w:rsidRPr="004B3652" w:rsidRDefault="00D36D92" w:rsidP="00D36D92">
      <w:pPr>
        <w:pStyle w:val="Textoindependiente"/>
        <w:spacing w:before="6"/>
        <w:rPr>
          <w:sz w:val="15"/>
          <w:lang w:val="es-ES"/>
        </w:rPr>
      </w:pPr>
    </w:p>
    <w:p w:rsidR="00D36D92" w:rsidRPr="004B3652" w:rsidRDefault="00D36D92" w:rsidP="00D36D92">
      <w:pPr>
        <w:pStyle w:val="Textoindependiente"/>
        <w:ind w:left="195"/>
        <w:jc w:val="both"/>
        <w:rPr>
          <w:lang w:val="es-ES"/>
        </w:rPr>
      </w:pPr>
      <w:r w:rsidRPr="004B3652">
        <w:rPr>
          <w:lang w:val="es-ES"/>
        </w:rPr>
        <w:t>Se entiende por empresa residente en España, aquella cuyo domicilio fiscal y social esté radicado en España.</w:t>
      </w:r>
    </w:p>
    <w:p w:rsidR="00D36D92" w:rsidRPr="004B3652" w:rsidRDefault="00D36D92" w:rsidP="00D36D92">
      <w:pPr>
        <w:pStyle w:val="Textoindependiente"/>
        <w:spacing w:before="1"/>
        <w:rPr>
          <w:sz w:val="19"/>
          <w:lang w:val="es-ES"/>
        </w:rPr>
      </w:pPr>
    </w:p>
    <w:p w:rsidR="00D36D92" w:rsidRPr="004B3652" w:rsidRDefault="00D36D92" w:rsidP="002E7DD4">
      <w:pPr>
        <w:pStyle w:val="Prrafodelista"/>
        <w:numPr>
          <w:ilvl w:val="1"/>
          <w:numId w:val="18"/>
        </w:numPr>
        <w:tabs>
          <w:tab w:val="left" w:pos="578"/>
        </w:tabs>
        <w:ind w:left="577" w:right="0" w:hanging="382"/>
        <w:jc w:val="both"/>
        <w:rPr>
          <w:sz w:val="18"/>
          <w:lang w:val="es-ES"/>
        </w:rPr>
      </w:pPr>
      <w:r w:rsidRPr="004B3652">
        <w:rPr>
          <w:sz w:val="18"/>
          <w:lang w:val="es-ES"/>
        </w:rPr>
        <w:t>Tanto en el Tramo I como en el Tramo II, se deberán cumplir las siguientes</w:t>
      </w:r>
      <w:r w:rsidRPr="004B3652">
        <w:rPr>
          <w:spacing w:val="-30"/>
          <w:sz w:val="18"/>
          <w:lang w:val="es-ES"/>
        </w:rPr>
        <w:t xml:space="preserve"> </w:t>
      </w:r>
      <w:r w:rsidRPr="004B3652">
        <w:rPr>
          <w:sz w:val="18"/>
          <w:lang w:val="es-ES"/>
        </w:rPr>
        <w:t>condiciones:</w:t>
      </w:r>
    </w:p>
    <w:p w:rsidR="00D36D92" w:rsidRPr="004B3652" w:rsidRDefault="00D36D92" w:rsidP="00D36D92">
      <w:pPr>
        <w:pStyle w:val="Textoindependiente"/>
        <w:spacing w:before="1"/>
        <w:rPr>
          <w:sz w:val="19"/>
          <w:lang w:val="es-ES"/>
        </w:rPr>
      </w:pPr>
    </w:p>
    <w:p w:rsidR="00D36D92" w:rsidRPr="004B3652" w:rsidRDefault="00D36D92" w:rsidP="002E7DD4">
      <w:pPr>
        <w:pStyle w:val="Prrafodelista"/>
        <w:numPr>
          <w:ilvl w:val="2"/>
          <w:numId w:val="18"/>
        </w:numPr>
        <w:tabs>
          <w:tab w:val="left" w:pos="1017"/>
        </w:tabs>
        <w:spacing w:line="276" w:lineRule="auto"/>
        <w:ind w:right="192" w:firstLine="0"/>
        <w:jc w:val="both"/>
        <w:rPr>
          <w:sz w:val="18"/>
          <w:lang w:val="es-ES"/>
        </w:rPr>
      </w:pPr>
      <w:r w:rsidRPr="004B3652">
        <w:rPr>
          <w:sz w:val="18"/>
          <w:lang w:val="es-ES"/>
        </w:rPr>
        <w:t xml:space="preserve">No tener una participación del 25% </w:t>
      </w:r>
      <w:proofErr w:type="spellStart"/>
      <w:r w:rsidRPr="004B3652">
        <w:rPr>
          <w:sz w:val="18"/>
          <w:lang w:val="es-ES"/>
        </w:rPr>
        <w:t>ó</w:t>
      </w:r>
      <w:proofErr w:type="spellEnd"/>
      <w:r w:rsidRPr="004B3652">
        <w:rPr>
          <w:sz w:val="18"/>
          <w:lang w:val="es-ES"/>
        </w:rPr>
        <w:t xml:space="preserve"> del 33% o más del capital, según se trate de empresa encuadrada en el Tramo I o en el Tramo II, respectivamente, o los derechos de voto de otra empresa o empresas, que no cumplan, de forma agregada, los requisitos en cuanto a número de trabajadores y límites financieros mencionados en los apartados (i) e (ii)</w:t>
      </w:r>
      <w:r w:rsidRPr="004B3652">
        <w:rPr>
          <w:spacing w:val="-18"/>
          <w:sz w:val="18"/>
          <w:lang w:val="es-ES"/>
        </w:rPr>
        <w:t xml:space="preserve"> </w:t>
      </w:r>
      <w:r w:rsidRPr="004B3652">
        <w:rPr>
          <w:sz w:val="18"/>
          <w:lang w:val="es-ES"/>
        </w:rPr>
        <w:t>anteriores.</w:t>
      </w:r>
    </w:p>
    <w:p w:rsidR="00D36D92" w:rsidRPr="004B3652" w:rsidRDefault="00D36D92" w:rsidP="00D36D92">
      <w:pPr>
        <w:pStyle w:val="Textoindependiente"/>
        <w:spacing w:before="5"/>
        <w:rPr>
          <w:sz w:val="16"/>
          <w:lang w:val="es-ES"/>
        </w:rPr>
      </w:pPr>
    </w:p>
    <w:p w:rsidR="00D36D92" w:rsidRPr="004B3652" w:rsidRDefault="00D36D92" w:rsidP="002E7DD4">
      <w:pPr>
        <w:pStyle w:val="Prrafodelista"/>
        <w:numPr>
          <w:ilvl w:val="2"/>
          <w:numId w:val="18"/>
        </w:numPr>
        <w:tabs>
          <w:tab w:val="left" w:pos="1024"/>
        </w:tabs>
        <w:spacing w:line="276" w:lineRule="auto"/>
        <w:ind w:right="195" w:firstLine="0"/>
        <w:jc w:val="both"/>
        <w:rPr>
          <w:sz w:val="18"/>
          <w:lang w:val="es-ES"/>
        </w:rPr>
      </w:pPr>
      <w:r w:rsidRPr="004B3652">
        <w:rPr>
          <w:sz w:val="18"/>
          <w:lang w:val="es-ES"/>
        </w:rPr>
        <w:t xml:space="preserve">No estar participada en un 25% o en un 33 % </w:t>
      </w:r>
      <w:proofErr w:type="spellStart"/>
      <w:r w:rsidRPr="004B3652">
        <w:rPr>
          <w:sz w:val="18"/>
          <w:lang w:val="es-ES"/>
        </w:rPr>
        <w:t>ó</w:t>
      </w:r>
      <w:proofErr w:type="spellEnd"/>
      <w:r w:rsidRPr="004B3652">
        <w:rPr>
          <w:sz w:val="18"/>
          <w:lang w:val="es-ES"/>
        </w:rPr>
        <w:t xml:space="preserve"> más, según se trate de empresa encuadrada en el </w:t>
      </w:r>
      <w:proofErr w:type="spellStart"/>
      <w:r w:rsidRPr="004B3652">
        <w:rPr>
          <w:sz w:val="18"/>
          <w:lang w:val="es-ES"/>
        </w:rPr>
        <w:t>Tra</w:t>
      </w:r>
      <w:proofErr w:type="spellEnd"/>
      <w:r w:rsidRPr="004B3652">
        <w:rPr>
          <w:sz w:val="18"/>
          <w:lang w:val="es-ES"/>
        </w:rPr>
        <w:t xml:space="preserve">- </w:t>
      </w:r>
      <w:proofErr w:type="spellStart"/>
      <w:r w:rsidRPr="004B3652">
        <w:rPr>
          <w:sz w:val="18"/>
          <w:lang w:val="es-ES"/>
        </w:rPr>
        <w:t>mo</w:t>
      </w:r>
      <w:proofErr w:type="spellEnd"/>
      <w:r w:rsidRPr="004B3652">
        <w:rPr>
          <w:sz w:val="18"/>
          <w:lang w:val="es-ES"/>
        </w:rPr>
        <w:t xml:space="preserve"> I o en el Tramo II, respectivamente, por empresa o conjunto de empresas, que no cumplan de forma agregada, los requisitos en cuanto a número de trabajadores y límites financieros mencionados en los apartados (i) e (ii) anteriores. Se exceptúan los casos en los que estén presentes las siguientes categorías de inversores, siempre que éstos no ejerzan, directa o indirectamente, control sobre la empresa: </w:t>
      </w:r>
      <w:proofErr w:type="spellStart"/>
      <w:r w:rsidRPr="004B3652">
        <w:rPr>
          <w:sz w:val="18"/>
          <w:lang w:val="es-ES"/>
        </w:rPr>
        <w:t>socieda</w:t>
      </w:r>
      <w:proofErr w:type="spellEnd"/>
      <w:r w:rsidRPr="004B3652">
        <w:rPr>
          <w:sz w:val="18"/>
          <w:lang w:val="es-ES"/>
        </w:rPr>
        <w:t>- des de participación pública, sociedades de capital riesgo o inversores</w:t>
      </w:r>
      <w:r w:rsidRPr="004B3652">
        <w:rPr>
          <w:spacing w:val="-36"/>
          <w:sz w:val="18"/>
          <w:lang w:val="es-ES"/>
        </w:rPr>
        <w:t xml:space="preserve"> </w:t>
      </w:r>
      <w:r w:rsidRPr="004B3652">
        <w:rPr>
          <w:sz w:val="18"/>
          <w:lang w:val="es-ES"/>
        </w:rPr>
        <w:t>institucionales.</w:t>
      </w:r>
    </w:p>
    <w:p w:rsidR="00D36D92" w:rsidRPr="004B3652" w:rsidRDefault="00D36D92" w:rsidP="00D36D92">
      <w:pPr>
        <w:pStyle w:val="Textoindependiente"/>
        <w:spacing w:before="5"/>
        <w:rPr>
          <w:sz w:val="16"/>
          <w:lang w:val="es-ES"/>
        </w:rPr>
      </w:pPr>
    </w:p>
    <w:p w:rsidR="00D36D92" w:rsidRPr="004B3652" w:rsidRDefault="00D36D92" w:rsidP="002E7DD4">
      <w:pPr>
        <w:pStyle w:val="Prrafodelista"/>
        <w:numPr>
          <w:ilvl w:val="2"/>
          <w:numId w:val="18"/>
        </w:numPr>
        <w:tabs>
          <w:tab w:val="left" w:pos="1010"/>
        </w:tabs>
        <w:spacing w:line="276" w:lineRule="auto"/>
        <w:ind w:right="191" w:firstLine="0"/>
        <w:jc w:val="both"/>
        <w:rPr>
          <w:sz w:val="18"/>
          <w:lang w:val="es-ES"/>
        </w:rPr>
      </w:pPr>
      <w:r w:rsidRPr="004B3652">
        <w:rPr>
          <w:sz w:val="18"/>
          <w:lang w:val="es-ES"/>
        </w:rPr>
        <w:t>No formular las cuentas anuales consolidadas ni figurar en las cuentas anuales consolidadas formuladas por otra</w:t>
      </w:r>
      <w:r w:rsidRPr="004B3652">
        <w:rPr>
          <w:spacing w:val="-6"/>
          <w:sz w:val="18"/>
          <w:lang w:val="es-ES"/>
        </w:rPr>
        <w:t xml:space="preserve"> </w:t>
      </w:r>
      <w:r w:rsidRPr="004B3652">
        <w:rPr>
          <w:sz w:val="18"/>
          <w:lang w:val="es-ES"/>
        </w:rPr>
        <w:t>empresa.</w:t>
      </w:r>
    </w:p>
    <w:p w:rsidR="00D36D92" w:rsidRPr="004B3652" w:rsidRDefault="00D36D92" w:rsidP="00D36D92">
      <w:pPr>
        <w:pStyle w:val="Textoindependiente"/>
        <w:spacing w:before="5"/>
        <w:rPr>
          <w:sz w:val="16"/>
          <w:lang w:val="es-ES"/>
        </w:rPr>
      </w:pPr>
    </w:p>
    <w:p w:rsidR="00D36D92" w:rsidRPr="004B3652" w:rsidRDefault="00D36D92" w:rsidP="002E7DD4">
      <w:pPr>
        <w:pStyle w:val="Prrafodelista"/>
        <w:numPr>
          <w:ilvl w:val="1"/>
          <w:numId w:val="18"/>
        </w:numPr>
        <w:tabs>
          <w:tab w:val="left" w:pos="595"/>
        </w:tabs>
        <w:spacing w:line="276" w:lineRule="auto"/>
        <w:ind w:left="195" w:right="192" w:firstLine="0"/>
        <w:jc w:val="both"/>
        <w:rPr>
          <w:sz w:val="18"/>
          <w:lang w:val="es-ES"/>
        </w:rPr>
      </w:pPr>
      <w:r w:rsidRPr="004B3652">
        <w:rPr>
          <w:sz w:val="18"/>
          <w:lang w:val="es-ES"/>
        </w:rPr>
        <w:t>Los criterios señalados para ambos grupos en el apartado 1.3 anterior, deberán ser los correspondientes al último</w:t>
      </w:r>
      <w:r w:rsidRPr="004B3652">
        <w:rPr>
          <w:spacing w:val="-2"/>
          <w:sz w:val="18"/>
          <w:lang w:val="es-ES"/>
        </w:rPr>
        <w:t xml:space="preserve"> </w:t>
      </w:r>
      <w:r w:rsidRPr="004B3652">
        <w:rPr>
          <w:sz w:val="18"/>
          <w:lang w:val="es-ES"/>
        </w:rPr>
        <w:t>ejercicio</w:t>
      </w:r>
      <w:r w:rsidRPr="004B3652">
        <w:rPr>
          <w:spacing w:val="-2"/>
          <w:sz w:val="18"/>
          <w:lang w:val="es-ES"/>
        </w:rPr>
        <w:t xml:space="preserve"> </w:t>
      </w:r>
      <w:r w:rsidRPr="004B3652">
        <w:rPr>
          <w:sz w:val="18"/>
          <w:lang w:val="es-ES"/>
        </w:rPr>
        <w:t>contable</w:t>
      </w:r>
      <w:r w:rsidRPr="004B3652">
        <w:rPr>
          <w:spacing w:val="-3"/>
          <w:sz w:val="18"/>
          <w:lang w:val="es-ES"/>
        </w:rPr>
        <w:t xml:space="preserve"> </w:t>
      </w:r>
      <w:r w:rsidRPr="004B3652">
        <w:rPr>
          <w:sz w:val="18"/>
          <w:lang w:val="es-ES"/>
        </w:rPr>
        <w:t>cerrado</w:t>
      </w:r>
      <w:r w:rsidRPr="004B3652">
        <w:rPr>
          <w:spacing w:val="-2"/>
          <w:sz w:val="18"/>
          <w:lang w:val="es-ES"/>
        </w:rPr>
        <w:t xml:space="preserve"> </w:t>
      </w:r>
      <w:r w:rsidRPr="004B3652">
        <w:rPr>
          <w:sz w:val="18"/>
          <w:lang w:val="es-ES"/>
        </w:rPr>
        <w:t>y</w:t>
      </w:r>
      <w:r w:rsidRPr="004B3652">
        <w:rPr>
          <w:spacing w:val="-4"/>
          <w:sz w:val="18"/>
          <w:lang w:val="es-ES"/>
        </w:rPr>
        <w:t xml:space="preserve"> </w:t>
      </w:r>
      <w:r w:rsidRPr="004B3652">
        <w:rPr>
          <w:sz w:val="18"/>
          <w:lang w:val="es-ES"/>
        </w:rPr>
        <w:t>para</w:t>
      </w:r>
      <w:r w:rsidRPr="004B3652">
        <w:rPr>
          <w:spacing w:val="-4"/>
          <w:sz w:val="18"/>
          <w:lang w:val="es-ES"/>
        </w:rPr>
        <w:t xml:space="preserve"> </w:t>
      </w:r>
      <w:r w:rsidRPr="004B3652">
        <w:rPr>
          <w:sz w:val="18"/>
          <w:lang w:val="es-ES"/>
        </w:rPr>
        <w:t>su</w:t>
      </w:r>
      <w:r w:rsidRPr="004B3652">
        <w:rPr>
          <w:spacing w:val="-5"/>
          <w:sz w:val="18"/>
          <w:lang w:val="es-ES"/>
        </w:rPr>
        <w:t xml:space="preserve"> </w:t>
      </w:r>
      <w:r w:rsidRPr="004B3652">
        <w:rPr>
          <w:sz w:val="18"/>
          <w:lang w:val="es-ES"/>
        </w:rPr>
        <w:t>cómputo</w:t>
      </w:r>
      <w:r w:rsidRPr="004B3652">
        <w:rPr>
          <w:spacing w:val="-2"/>
          <w:sz w:val="18"/>
          <w:lang w:val="es-ES"/>
        </w:rPr>
        <w:t xml:space="preserve"> </w:t>
      </w:r>
      <w:r w:rsidRPr="004B3652">
        <w:rPr>
          <w:sz w:val="18"/>
          <w:lang w:val="es-ES"/>
        </w:rPr>
        <w:t>se</w:t>
      </w:r>
      <w:r w:rsidRPr="004B3652">
        <w:rPr>
          <w:spacing w:val="-2"/>
          <w:sz w:val="18"/>
          <w:lang w:val="es-ES"/>
        </w:rPr>
        <w:t xml:space="preserve"> </w:t>
      </w:r>
      <w:r w:rsidRPr="004B3652">
        <w:rPr>
          <w:sz w:val="18"/>
          <w:lang w:val="es-ES"/>
        </w:rPr>
        <w:t>tendrá</w:t>
      </w:r>
      <w:r w:rsidRPr="004B3652">
        <w:rPr>
          <w:spacing w:val="-4"/>
          <w:sz w:val="18"/>
          <w:lang w:val="es-ES"/>
        </w:rPr>
        <w:t xml:space="preserve"> </w:t>
      </w:r>
      <w:r w:rsidRPr="004B3652">
        <w:rPr>
          <w:sz w:val="18"/>
          <w:lang w:val="es-ES"/>
        </w:rPr>
        <w:t>en</w:t>
      </w:r>
      <w:r w:rsidRPr="004B3652">
        <w:rPr>
          <w:spacing w:val="-4"/>
          <w:sz w:val="18"/>
          <w:lang w:val="es-ES"/>
        </w:rPr>
        <w:t xml:space="preserve"> </w:t>
      </w:r>
      <w:r w:rsidRPr="004B3652">
        <w:rPr>
          <w:sz w:val="18"/>
          <w:lang w:val="es-ES"/>
        </w:rPr>
        <w:t>cuenta</w:t>
      </w:r>
      <w:r w:rsidRPr="004B3652">
        <w:rPr>
          <w:spacing w:val="-3"/>
          <w:sz w:val="18"/>
          <w:lang w:val="es-ES"/>
        </w:rPr>
        <w:t xml:space="preserve"> </w:t>
      </w:r>
      <w:r w:rsidRPr="004B3652">
        <w:rPr>
          <w:sz w:val="18"/>
          <w:lang w:val="es-ES"/>
        </w:rPr>
        <w:t>la</w:t>
      </w:r>
      <w:r w:rsidRPr="004B3652">
        <w:rPr>
          <w:spacing w:val="-3"/>
          <w:sz w:val="18"/>
          <w:lang w:val="es-ES"/>
        </w:rPr>
        <w:t xml:space="preserve"> </w:t>
      </w:r>
      <w:r w:rsidRPr="004B3652">
        <w:rPr>
          <w:sz w:val="18"/>
          <w:lang w:val="es-ES"/>
        </w:rPr>
        <w:t>situación</w:t>
      </w:r>
      <w:r w:rsidRPr="004B3652">
        <w:rPr>
          <w:spacing w:val="-4"/>
          <w:sz w:val="18"/>
          <w:lang w:val="es-ES"/>
        </w:rPr>
        <w:t xml:space="preserve"> </w:t>
      </w:r>
      <w:r w:rsidRPr="004B3652">
        <w:rPr>
          <w:sz w:val="18"/>
          <w:lang w:val="es-ES"/>
        </w:rPr>
        <w:t>a</w:t>
      </w:r>
      <w:r w:rsidRPr="004B3652">
        <w:rPr>
          <w:spacing w:val="-3"/>
          <w:sz w:val="18"/>
          <w:lang w:val="es-ES"/>
        </w:rPr>
        <w:t xml:space="preserve"> </w:t>
      </w:r>
      <w:r w:rsidRPr="004B3652">
        <w:rPr>
          <w:sz w:val="18"/>
          <w:lang w:val="es-ES"/>
        </w:rPr>
        <w:t>31</w:t>
      </w:r>
      <w:r w:rsidRPr="004B3652">
        <w:rPr>
          <w:spacing w:val="-3"/>
          <w:sz w:val="18"/>
          <w:lang w:val="es-ES"/>
        </w:rPr>
        <w:t xml:space="preserve"> </w:t>
      </w:r>
      <w:r w:rsidRPr="004B3652">
        <w:rPr>
          <w:sz w:val="18"/>
          <w:lang w:val="es-ES"/>
        </w:rPr>
        <w:t>de</w:t>
      </w:r>
      <w:r w:rsidRPr="004B3652">
        <w:rPr>
          <w:spacing w:val="-3"/>
          <w:sz w:val="18"/>
          <w:lang w:val="es-ES"/>
        </w:rPr>
        <w:t xml:space="preserve"> </w:t>
      </w:r>
      <w:r w:rsidRPr="004B3652">
        <w:rPr>
          <w:sz w:val="18"/>
          <w:lang w:val="es-ES"/>
        </w:rPr>
        <w:t>diciembre</w:t>
      </w:r>
      <w:r w:rsidRPr="004B3652">
        <w:rPr>
          <w:spacing w:val="-3"/>
          <w:sz w:val="18"/>
          <w:lang w:val="es-ES"/>
        </w:rPr>
        <w:t xml:space="preserve"> </w:t>
      </w:r>
      <w:r w:rsidRPr="004B3652">
        <w:rPr>
          <w:sz w:val="18"/>
          <w:lang w:val="es-ES"/>
        </w:rPr>
        <w:t>de</w:t>
      </w:r>
      <w:r w:rsidRPr="004B3652">
        <w:rPr>
          <w:spacing w:val="-5"/>
          <w:sz w:val="18"/>
          <w:lang w:val="es-ES"/>
        </w:rPr>
        <w:t xml:space="preserve"> </w:t>
      </w:r>
      <w:r w:rsidRPr="004B3652">
        <w:rPr>
          <w:sz w:val="18"/>
          <w:lang w:val="es-ES"/>
        </w:rPr>
        <w:t>2004.</w:t>
      </w:r>
    </w:p>
    <w:p w:rsidR="00D36D92" w:rsidRPr="004B3652" w:rsidRDefault="00D36D92" w:rsidP="00D36D92">
      <w:pPr>
        <w:pStyle w:val="Textoindependiente"/>
        <w:spacing w:before="5"/>
        <w:rPr>
          <w:sz w:val="16"/>
          <w:lang w:val="es-ES"/>
        </w:rPr>
      </w:pPr>
    </w:p>
    <w:p w:rsidR="00D36D92" w:rsidRPr="004B3652" w:rsidRDefault="00D36D92" w:rsidP="00D36D92">
      <w:pPr>
        <w:pStyle w:val="Textoindependiente"/>
        <w:spacing w:line="276" w:lineRule="auto"/>
        <w:ind w:left="195" w:right="192"/>
        <w:jc w:val="both"/>
        <w:rPr>
          <w:lang w:val="es-ES"/>
        </w:rPr>
      </w:pPr>
      <w:r w:rsidRPr="004B3652">
        <w:rPr>
          <w:lang w:val="es-ES"/>
        </w:rPr>
        <w:t xml:space="preserve">No obstante lo anterior, si en dicha fecha se constata que se han rebasado los requisitos mencionados en el </w:t>
      </w:r>
      <w:proofErr w:type="spellStart"/>
      <w:r w:rsidRPr="004B3652">
        <w:rPr>
          <w:lang w:val="es-ES"/>
        </w:rPr>
        <w:t>apar</w:t>
      </w:r>
      <w:proofErr w:type="spellEnd"/>
      <w:r w:rsidRPr="004B3652">
        <w:rPr>
          <w:lang w:val="es-ES"/>
        </w:rPr>
        <w:t xml:space="preserve">- </w:t>
      </w:r>
      <w:proofErr w:type="spellStart"/>
      <w:r w:rsidRPr="004B3652">
        <w:rPr>
          <w:lang w:val="es-ES"/>
        </w:rPr>
        <w:t>tado</w:t>
      </w:r>
      <w:proofErr w:type="spellEnd"/>
      <w:r w:rsidRPr="004B3652">
        <w:rPr>
          <w:lang w:val="es-ES"/>
        </w:rPr>
        <w:t xml:space="preserve"> 1.3. </w:t>
      </w:r>
      <w:proofErr w:type="gramStart"/>
      <w:r w:rsidRPr="004B3652">
        <w:rPr>
          <w:lang w:val="es-ES"/>
        </w:rPr>
        <w:t>anterior</w:t>
      </w:r>
      <w:proofErr w:type="gramEnd"/>
      <w:r w:rsidRPr="004B3652">
        <w:rPr>
          <w:lang w:val="es-ES"/>
        </w:rPr>
        <w:t>, esta circunstancia sólo le hará adquirir o perder la condición de BENEFICIARIO FINAL, si el exceso se ha producido en dos ejercicios consecutivos, años 2003 y 2004.</w:t>
      </w:r>
    </w:p>
    <w:p w:rsidR="00D36D92" w:rsidRPr="004B3652" w:rsidRDefault="00D36D92" w:rsidP="00D36D92">
      <w:pPr>
        <w:pStyle w:val="Textoindependiente"/>
        <w:spacing w:before="5"/>
        <w:rPr>
          <w:sz w:val="16"/>
          <w:lang w:val="es-ES"/>
        </w:rPr>
      </w:pPr>
    </w:p>
    <w:p w:rsidR="00D36D92" w:rsidRPr="004B3652" w:rsidRDefault="00D36D92" w:rsidP="002E7DD4">
      <w:pPr>
        <w:pStyle w:val="Prrafodelista"/>
        <w:numPr>
          <w:ilvl w:val="1"/>
          <w:numId w:val="18"/>
        </w:numPr>
        <w:tabs>
          <w:tab w:val="left" w:pos="597"/>
        </w:tabs>
        <w:spacing w:line="276" w:lineRule="auto"/>
        <w:ind w:left="195" w:right="195" w:firstLine="0"/>
        <w:jc w:val="both"/>
        <w:rPr>
          <w:sz w:val="18"/>
          <w:lang w:val="es-ES"/>
        </w:rPr>
      </w:pPr>
      <w:r w:rsidRPr="004B3652">
        <w:rPr>
          <w:sz w:val="18"/>
          <w:lang w:val="es-ES"/>
        </w:rPr>
        <w:t xml:space="preserve">Tampoco podrán ser BENEFICIARIOS FINALES de esta Línea de Financiación: las sociedades patrimoniales, las empresas públicas, las entidades sin ánimo de lucro, las organizaciones no gubernamentales (ONG), las </w:t>
      </w:r>
      <w:proofErr w:type="spellStart"/>
      <w:r w:rsidRPr="004B3652">
        <w:rPr>
          <w:sz w:val="18"/>
          <w:lang w:val="es-ES"/>
        </w:rPr>
        <w:t>fun</w:t>
      </w:r>
      <w:proofErr w:type="spellEnd"/>
      <w:r w:rsidRPr="004B3652">
        <w:rPr>
          <w:sz w:val="18"/>
          <w:lang w:val="es-ES"/>
        </w:rPr>
        <w:t>- daciones,</w:t>
      </w:r>
      <w:r w:rsidRPr="004B3652">
        <w:rPr>
          <w:spacing w:val="9"/>
          <w:sz w:val="18"/>
          <w:lang w:val="es-ES"/>
        </w:rPr>
        <w:t xml:space="preserve"> </w:t>
      </w:r>
      <w:r w:rsidRPr="004B3652">
        <w:rPr>
          <w:sz w:val="18"/>
          <w:lang w:val="es-ES"/>
        </w:rPr>
        <w:t>las</w:t>
      </w:r>
      <w:r w:rsidRPr="004B3652">
        <w:rPr>
          <w:spacing w:val="9"/>
          <w:sz w:val="18"/>
          <w:lang w:val="es-ES"/>
        </w:rPr>
        <w:t xml:space="preserve"> </w:t>
      </w:r>
      <w:r w:rsidRPr="004B3652">
        <w:rPr>
          <w:sz w:val="18"/>
          <w:lang w:val="es-ES"/>
        </w:rPr>
        <w:t>empresas</w:t>
      </w:r>
      <w:r w:rsidRPr="004B3652">
        <w:rPr>
          <w:spacing w:val="9"/>
          <w:sz w:val="18"/>
          <w:lang w:val="es-ES"/>
        </w:rPr>
        <w:t xml:space="preserve"> </w:t>
      </w:r>
      <w:r w:rsidRPr="004B3652">
        <w:rPr>
          <w:sz w:val="18"/>
          <w:lang w:val="es-ES"/>
        </w:rPr>
        <w:t>en</w:t>
      </w:r>
      <w:r w:rsidRPr="004B3652">
        <w:rPr>
          <w:spacing w:val="6"/>
          <w:sz w:val="18"/>
          <w:lang w:val="es-ES"/>
        </w:rPr>
        <w:t xml:space="preserve"> </w:t>
      </w:r>
      <w:r w:rsidRPr="004B3652">
        <w:rPr>
          <w:sz w:val="18"/>
          <w:lang w:val="es-ES"/>
        </w:rPr>
        <w:t>las</w:t>
      </w:r>
      <w:r w:rsidRPr="004B3652">
        <w:rPr>
          <w:spacing w:val="9"/>
          <w:sz w:val="18"/>
          <w:lang w:val="es-ES"/>
        </w:rPr>
        <w:t xml:space="preserve"> </w:t>
      </w:r>
      <w:r w:rsidRPr="004B3652">
        <w:rPr>
          <w:sz w:val="18"/>
          <w:lang w:val="es-ES"/>
        </w:rPr>
        <w:t>que</w:t>
      </w:r>
      <w:r w:rsidRPr="004B3652">
        <w:rPr>
          <w:spacing w:val="10"/>
          <w:sz w:val="18"/>
          <w:lang w:val="es-ES"/>
        </w:rPr>
        <w:t xml:space="preserve"> </w:t>
      </w:r>
      <w:r w:rsidRPr="004B3652">
        <w:rPr>
          <w:sz w:val="18"/>
          <w:lang w:val="es-ES"/>
        </w:rPr>
        <w:t>el</w:t>
      </w:r>
      <w:r w:rsidRPr="004B3652">
        <w:rPr>
          <w:spacing w:val="10"/>
          <w:sz w:val="18"/>
          <w:lang w:val="es-ES"/>
        </w:rPr>
        <w:t xml:space="preserve"> </w:t>
      </w:r>
      <w:r w:rsidRPr="004B3652">
        <w:rPr>
          <w:sz w:val="18"/>
          <w:lang w:val="es-ES"/>
        </w:rPr>
        <w:t>25%</w:t>
      </w:r>
      <w:r w:rsidRPr="004B3652">
        <w:rPr>
          <w:spacing w:val="10"/>
          <w:sz w:val="18"/>
          <w:lang w:val="es-ES"/>
        </w:rPr>
        <w:t xml:space="preserve"> </w:t>
      </w:r>
      <w:r w:rsidRPr="004B3652">
        <w:rPr>
          <w:sz w:val="18"/>
          <w:lang w:val="es-ES"/>
        </w:rPr>
        <w:t>o</w:t>
      </w:r>
      <w:r w:rsidRPr="004B3652">
        <w:rPr>
          <w:spacing w:val="10"/>
          <w:sz w:val="18"/>
          <w:lang w:val="es-ES"/>
        </w:rPr>
        <w:t xml:space="preserve"> </w:t>
      </w:r>
      <w:r w:rsidRPr="004B3652">
        <w:rPr>
          <w:sz w:val="18"/>
          <w:lang w:val="es-ES"/>
        </w:rPr>
        <w:t>más</w:t>
      </w:r>
      <w:r w:rsidRPr="004B3652">
        <w:rPr>
          <w:spacing w:val="9"/>
          <w:sz w:val="18"/>
          <w:lang w:val="es-ES"/>
        </w:rPr>
        <w:t xml:space="preserve"> </w:t>
      </w:r>
      <w:r w:rsidRPr="004B3652">
        <w:rPr>
          <w:sz w:val="18"/>
          <w:lang w:val="es-ES"/>
        </w:rPr>
        <w:t>de</w:t>
      </w:r>
      <w:r w:rsidRPr="004B3652">
        <w:rPr>
          <w:spacing w:val="8"/>
          <w:sz w:val="18"/>
          <w:lang w:val="es-ES"/>
        </w:rPr>
        <w:t xml:space="preserve"> </w:t>
      </w:r>
      <w:r w:rsidRPr="004B3652">
        <w:rPr>
          <w:sz w:val="18"/>
          <w:lang w:val="es-ES"/>
        </w:rPr>
        <w:t>sus</w:t>
      </w:r>
      <w:r w:rsidRPr="004B3652">
        <w:rPr>
          <w:spacing w:val="9"/>
          <w:sz w:val="18"/>
          <w:lang w:val="es-ES"/>
        </w:rPr>
        <w:t xml:space="preserve"> </w:t>
      </w:r>
      <w:r w:rsidRPr="004B3652">
        <w:rPr>
          <w:sz w:val="18"/>
          <w:lang w:val="es-ES"/>
        </w:rPr>
        <w:t>derechos</w:t>
      </w:r>
      <w:r w:rsidRPr="004B3652">
        <w:rPr>
          <w:spacing w:val="9"/>
          <w:sz w:val="18"/>
          <w:lang w:val="es-ES"/>
        </w:rPr>
        <w:t xml:space="preserve"> </w:t>
      </w:r>
      <w:r w:rsidRPr="004B3652">
        <w:rPr>
          <w:sz w:val="18"/>
          <w:lang w:val="es-ES"/>
        </w:rPr>
        <w:t>de</w:t>
      </w:r>
      <w:r w:rsidRPr="004B3652">
        <w:rPr>
          <w:spacing w:val="10"/>
          <w:sz w:val="18"/>
          <w:lang w:val="es-ES"/>
        </w:rPr>
        <w:t xml:space="preserve"> </w:t>
      </w:r>
      <w:r w:rsidRPr="004B3652">
        <w:rPr>
          <w:sz w:val="18"/>
          <w:lang w:val="es-ES"/>
        </w:rPr>
        <w:t>capital</w:t>
      </w:r>
      <w:r w:rsidRPr="004B3652">
        <w:rPr>
          <w:spacing w:val="10"/>
          <w:sz w:val="18"/>
          <w:lang w:val="es-ES"/>
        </w:rPr>
        <w:t xml:space="preserve"> </w:t>
      </w:r>
      <w:r w:rsidRPr="004B3652">
        <w:rPr>
          <w:sz w:val="18"/>
          <w:lang w:val="es-ES"/>
        </w:rPr>
        <w:t>o</w:t>
      </w:r>
      <w:r w:rsidRPr="004B3652">
        <w:rPr>
          <w:spacing w:val="8"/>
          <w:sz w:val="18"/>
          <w:lang w:val="es-ES"/>
        </w:rPr>
        <w:t xml:space="preserve"> </w:t>
      </w:r>
      <w:r w:rsidRPr="004B3652">
        <w:rPr>
          <w:sz w:val="18"/>
          <w:lang w:val="es-ES"/>
        </w:rPr>
        <w:t>de</w:t>
      </w:r>
      <w:r w:rsidRPr="004B3652">
        <w:rPr>
          <w:spacing w:val="10"/>
          <w:sz w:val="18"/>
          <w:lang w:val="es-ES"/>
        </w:rPr>
        <w:t xml:space="preserve"> </w:t>
      </w:r>
      <w:r w:rsidRPr="004B3652">
        <w:rPr>
          <w:sz w:val="18"/>
          <w:lang w:val="es-ES"/>
        </w:rPr>
        <w:t>voto</w:t>
      </w:r>
      <w:r w:rsidRPr="004B3652">
        <w:rPr>
          <w:spacing w:val="10"/>
          <w:sz w:val="18"/>
          <w:lang w:val="es-ES"/>
        </w:rPr>
        <w:t xml:space="preserve"> </w:t>
      </w:r>
      <w:r w:rsidRPr="004B3652">
        <w:rPr>
          <w:sz w:val="18"/>
          <w:lang w:val="es-ES"/>
        </w:rPr>
        <w:t>estén</w:t>
      </w:r>
      <w:r w:rsidRPr="004B3652">
        <w:rPr>
          <w:spacing w:val="8"/>
          <w:sz w:val="18"/>
          <w:lang w:val="es-ES"/>
        </w:rPr>
        <w:t xml:space="preserve"> </w:t>
      </w:r>
      <w:r w:rsidRPr="004B3652">
        <w:rPr>
          <w:sz w:val="18"/>
          <w:lang w:val="es-ES"/>
        </w:rPr>
        <w:t>controlados</w:t>
      </w:r>
      <w:r w:rsidRPr="004B3652">
        <w:rPr>
          <w:spacing w:val="7"/>
          <w:sz w:val="18"/>
          <w:lang w:val="es-ES"/>
        </w:rPr>
        <w:t xml:space="preserve"> </w:t>
      </w:r>
      <w:r w:rsidRPr="004B3652">
        <w:rPr>
          <w:sz w:val="18"/>
          <w:lang w:val="es-ES"/>
        </w:rPr>
        <w:t>por</w:t>
      </w:r>
      <w:r w:rsidRPr="004B3652">
        <w:rPr>
          <w:spacing w:val="9"/>
          <w:sz w:val="18"/>
          <w:lang w:val="es-ES"/>
        </w:rPr>
        <w:t xml:space="preserve"> </w:t>
      </w:r>
      <w:r w:rsidRPr="004B3652">
        <w:rPr>
          <w:sz w:val="18"/>
          <w:lang w:val="es-ES"/>
        </w:rPr>
        <w:t>un</w:t>
      </w:r>
    </w:p>
    <w:p w:rsidR="00D36D92" w:rsidRPr="004B3652" w:rsidRDefault="00D36D92" w:rsidP="00D36D92">
      <w:pPr>
        <w:spacing w:line="276" w:lineRule="auto"/>
        <w:jc w:val="both"/>
        <w:rPr>
          <w:sz w:val="18"/>
          <w:lang w:val="es-ES"/>
        </w:rPr>
        <w:sectPr w:rsidR="00D36D92" w:rsidRPr="004B3652">
          <w:headerReference w:type="default" r:id="rId17"/>
          <w:pgSz w:w="11910" w:h="16840"/>
          <w:pgMar w:top="740" w:right="580" w:bottom="1020" w:left="580" w:header="302" w:footer="838" w:gutter="0"/>
          <w:cols w:space="720"/>
        </w:sectPr>
      </w:pPr>
    </w:p>
    <w:p w:rsidR="00D36D92" w:rsidRPr="004B3652" w:rsidRDefault="00D36D92" w:rsidP="00D36D92">
      <w:pPr>
        <w:pStyle w:val="Textoindependiente"/>
        <w:rPr>
          <w:sz w:val="20"/>
          <w:lang w:val="es-ES"/>
        </w:rPr>
      </w:pPr>
    </w:p>
    <w:p w:rsidR="00D36D92" w:rsidRPr="004B3652" w:rsidRDefault="00D36D92" w:rsidP="00D36D92">
      <w:pPr>
        <w:pStyle w:val="Textoindependiente"/>
        <w:spacing w:before="3"/>
        <w:rPr>
          <w:sz w:val="16"/>
          <w:lang w:val="es-ES"/>
        </w:rPr>
      </w:pPr>
    </w:p>
    <w:p w:rsidR="00D36D92" w:rsidRPr="004B3652" w:rsidRDefault="00D36D92" w:rsidP="00D36D92">
      <w:pPr>
        <w:pStyle w:val="Textoindependiente"/>
        <w:spacing w:line="276" w:lineRule="auto"/>
        <w:ind w:left="195" w:right="197"/>
        <w:jc w:val="both"/>
        <w:rPr>
          <w:lang w:val="es-ES"/>
        </w:rPr>
      </w:pPr>
      <w:proofErr w:type="gramStart"/>
      <w:r w:rsidRPr="004B3652">
        <w:rPr>
          <w:lang w:val="es-ES"/>
        </w:rPr>
        <w:t>organismo</w:t>
      </w:r>
      <w:proofErr w:type="gramEnd"/>
      <w:r w:rsidRPr="004B3652">
        <w:rPr>
          <w:lang w:val="es-ES"/>
        </w:rPr>
        <w:t xml:space="preserve"> público o colectividad pública y las empresas que no estén al corriente de sus obligaciones tributarias  y de la Seguridad</w:t>
      </w:r>
      <w:r w:rsidRPr="004B3652">
        <w:rPr>
          <w:spacing w:val="-9"/>
          <w:lang w:val="es-ES"/>
        </w:rPr>
        <w:t xml:space="preserve"> </w:t>
      </w:r>
      <w:r w:rsidRPr="004B3652">
        <w:rPr>
          <w:lang w:val="es-ES"/>
        </w:rPr>
        <w:t>Social.</w:t>
      </w:r>
    </w:p>
    <w:p w:rsidR="00D36D92" w:rsidRPr="004B3652" w:rsidRDefault="00D36D92" w:rsidP="00D36D92">
      <w:pPr>
        <w:pStyle w:val="Textoindependiente"/>
        <w:spacing w:before="5"/>
        <w:rPr>
          <w:sz w:val="16"/>
          <w:lang w:val="es-ES"/>
        </w:rPr>
      </w:pPr>
    </w:p>
    <w:p w:rsidR="00D36D92" w:rsidRPr="004B3652" w:rsidRDefault="00D36D92" w:rsidP="002E7DD4">
      <w:pPr>
        <w:pStyle w:val="Prrafodelista"/>
        <w:numPr>
          <w:ilvl w:val="1"/>
          <w:numId w:val="18"/>
        </w:numPr>
        <w:tabs>
          <w:tab w:val="left" w:pos="587"/>
        </w:tabs>
        <w:spacing w:line="276" w:lineRule="auto"/>
        <w:ind w:left="195" w:right="201" w:firstLine="0"/>
        <w:jc w:val="both"/>
        <w:rPr>
          <w:sz w:val="18"/>
          <w:lang w:val="es-ES"/>
        </w:rPr>
      </w:pPr>
      <w:r w:rsidRPr="004B3652">
        <w:rPr>
          <w:sz w:val="18"/>
          <w:lang w:val="es-ES"/>
        </w:rPr>
        <w:t>El BENEFICIARIO FINAL podrá solicitar la subrogación de otra empresa en la titularidad del CONTRATO SUB- SIDIARIO siempre que se den los siguientes</w:t>
      </w:r>
      <w:r w:rsidRPr="004B3652">
        <w:rPr>
          <w:spacing w:val="-23"/>
          <w:sz w:val="18"/>
          <w:lang w:val="es-ES"/>
        </w:rPr>
        <w:t xml:space="preserve"> </w:t>
      </w:r>
      <w:r w:rsidRPr="004B3652">
        <w:rPr>
          <w:sz w:val="18"/>
          <w:lang w:val="es-ES"/>
        </w:rPr>
        <w:t>requisitos:</w:t>
      </w:r>
    </w:p>
    <w:p w:rsidR="00D36D92" w:rsidRPr="004B3652" w:rsidRDefault="00D36D92" w:rsidP="00D36D92">
      <w:pPr>
        <w:pStyle w:val="Textoindependiente"/>
        <w:spacing w:before="5"/>
        <w:rPr>
          <w:sz w:val="16"/>
          <w:lang w:val="es-ES"/>
        </w:rPr>
      </w:pPr>
    </w:p>
    <w:p w:rsidR="00D36D92" w:rsidRPr="004B3652" w:rsidRDefault="00D36D92" w:rsidP="00D36D92">
      <w:pPr>
        <w:pStyle w:val="Textoindependiente"/>
        <w:spacing w:line="276" w:lineRule="auto"/>
        <w:ind w:left="195" w:right="196"/>
        <w:jc w:val="both"/>
        <w:rPr>
          <w:lang w:val="es-ES"/>
        </w:rPr>
      </w:pPr>
      <w:r w:rsidRPr="004B3652">
        <w:rPr>
          <w:lang w:val="es-ES"/>
        </w:rPr>
        <w:t>El PRESTATARIO deberá solicitarlo por escrito al ICO, indicando el/los BENEFICIARIOS FINALES iniciales de la operación y el/los BENEFICIARIOS FINALES que se pretendan subrogar en la misma, expresando los motivos de tal subrogación.</w:t>
      </w:r>
    </w:p>
    <w:p w:rsidR="00D36D92" w:rsidRPr="004B3652" w:rsidRDefault="00D36D92" w:rsidP="00D36D92">
      <w:pPr>
        <w:pStyle w:val="Textoindependiente"/>
        <w:spacing w:before="5"/>
        <w:rPr>
          <w:sz w:val="16"/>
          <w:lang w:val="es-ES"/>
        </w:rPr>
      </w:pPr>
    </w:p>
    <w:p w:rsidR="00D36D92" w:rsidRPr="004B3652" w:rsidRDefault="00D36D92" w:rsidP="00D36D92">
      <w:pPr>
        <w:pStyle w:val="Textoindependiente"/>
        <w:spacing w:line="276" w:lineRule="auto"/>
        <w:ind w:left="195" w:right="197"/>
        <w:jc w:val="both"/>
        <w:rPr>
          <w:lang w:val="es-ES"/>
        </w:rPr>
      </w:pPr>
      <w:r w:rsidRPr="004B3652">
        <w:rPr>
          <w:lang w:val="es-ES"/>
        </w:rPr>
        <w:t>El BENEFICIARIO deberá obligarse a mantener la calidad de las garantías constituidas en la operación, así como  la ejecución y desarrollo de la</w:t>
      </w:r>
      <w:r w:rsidRPr="004B3652">
        <w:rPr>
          <w:spacing w:val="-18"/>
          <w:lang w:val="es-ES"/>
        </w:rPr>
        <w:t xml:space="preserve"> </w:t>
      </w:r>
      <w:r w:rsidRPr="004B3652">
        <w:rPr>
          <w:lang w:val="es-ES"/>
        </w:rPr>
        <w:t>inversión.</w:t>
      </w:r>
    </w:p>
    <w:p w:rsidR="00D36D92" w:rsidRPr="004B3652" w:rsidRDefault="00D36D92" w:rsidP="00D36D92">
      <w:pPr>
        <w:pStyle w:val="Textoindependiente"/>
        <w:spacing w:before="5"/>
        <w:rPr>
          <w:sz w:val="16"/>
          <w:lang w:val="es-ES"/>
        </w:rPr>
      </w:pPr>
    </w:p>
    <w:p w:rsidR="00D36D92" w:rsidRPr="004B3652" w:rsidRDefault="00D36D92" w:rsidP="00D36D92">
      <w:pPr>
        <w:pStyle w:val="Textoindependiente"/>
        <w:spacing w:line="276" w:lineRule="auto"/>
        <w:ind w:left="195" w:right="197"/>
        <w:jc w:val="both"/>
        <w:rPr>
          <w:lang w:val="es-ES"/>
        </w:rPr>
      </w:pPr>
      <w:r w:rsidRPr="004B3652">
        <w:rPr>
          <w:lang w:val="es-ES"/>
        </w:rPr>
        <w:t xml:space="preserve">El ICO podrá aceptar la subrogación solicitada, en cuyo caso, será finalmente autorizada y formalizada por la En- </w:t>
      </w:r>
      <w:proofErr w:type="spellStart"/>
      <w:r w:rsidRPr="004B3652">
        <w:rPr>
          <w:lang w:val="es-ES"/>
        </w:rPr>
        <w:t>tidad</w:t>
      </w:r>
      <w:proofErr w:type="spellEnd"/>
      <w:r w:rsidRPr="004B3652">
        <w:rPr>
          <w:lang w:val="es-ES"/>
        </w:rPr>
        <w:t xml:space="preserve"> de Crédito bajo sus propios criterios.</w:t>
      </w:r>
    </w:p>
    <w:p w:rsidR="00D36D92" w:rsidRPr="004B3652" w:rsidRDefault="00D36D92" w:rsidP="00D36D92">
      <w:pPr>
        <w:pStyle w:val="Textoindependiente"/>
        <w:spacing w:before="5"/>
        <w:rPr>
          <w:sz w:val="16"/>
          <w:lang w:val="es-ES"/>
        </w:rPr>
      </w:pPr>
    </w:p>
    <w:p w:rsidR="00D36D92" w:rsidRPr="004B3652" w:rsidRDefault="00D36D92" w:rsidP="00D36D92">
      <w:pPr>
        <w:pStyle w:val="Textoindependiente"/>
        <w:spacing w:line="276" w:lineRule="auto"/>
        <w:ind w:left="195" w:right="199"/>
        <w:jc w:val="both"/>
        <w:rPr>
          <w:lang w:val="es-ES"/>
        </w:rPr>
      </w:pPr>
      <w:r w:rsidRPr="004B3652">
        <w:rPr>
          <w:lang w:val="es-ES"/>
        </w:rPr>
        <w:t>En ningún caso, se podrá efectuar la subrogación en la titularidad de la operación si la empresa que se subroga no cumple los criterios definidos en este Contrato de</w:t>
      </w:r>
      <w:r w:rsidRPr="004B3652">
        <w:rPr>
          <w:spacing w:val="-31"/>
          <w:lang w:val="es-ES"/>
        </w:rPr>
        <w:t xml:space="preserve"> </w:t>
      </w:r>
      <w:r w:rsidRPr="004B3652">
        <w:rPr>
          <w:lang w:val="es-ES"/>
        </w:rPr>
        <w:t>Financiación.</w:t>
      </w:r>
    </w:p>
    <w:p w:rsidR="00D36D92" w:rsidRPr="004B3652" w:rsidRDefault="00D36D92" w:rsidP="00D36D92">
      <w:pPr>
        <w:pStyle w:val="Textoindependiente"/>
        <w:spacing w:before="5"/>
        <w:rPr>
          <w:sz w:val="16"/>
          <w:lang w:val="es-ES"/>
        </w:rPr>
      </w:pPr>
    </w:p>
    <w:p w:rsidR="00D36D92" w:rsidRPr="004B3652" w:rsidRDefault="00D36D92" w:rsidP="00D36D92">
      <w:pPr>
        <w:pStyle w:val="Textoindependiente"/>
        <w:spacing w:line="276" w:lineRule="auto"/>
        <w:ind w:left="195" w:right="198"/>
        <w:jc w:val="both"/>
        <w:rPr>
          <w:lang w:val="es-ES"/>
        </w:rPr>
      </w:pPr>
      <w:r w:rsidRPr="004B3652">
        <w:rPr>
          <w:lang w:val="es-ES"/>
        </w:rPr>
        <w:t>Si el BENEFICIARIO FINAL fuera absorbido por una empresa que no cumpliera los criterios exigidos para ser BE- NEFICIARIO FINAL, no podrá efectuarse la subrogación del préstamo y deberá procederse a la cancelación de la operación.</w:t>
      </w:r>
    </w:p>
    <w:p w:rsidR="00D36D92" w:rsidRPr="004B3652" w:rsidRDefault="00D36D92" w:rsidP="00D36D92">
      <w:pPr>
        <w:pStyle w:val="Textoindependiente"/>
        <w:spacing w:before="5"/>
        <w:rPr>
          <w:sz w:val="16"/>
          <w:lang w:val="es-ES"/>
        </w:rPr>
      </w:pPr>
    </w:p>
    <w:p w:rsidR="00D36D92" w:rsidRPr="004B3652" w:rsidRDefault="00D36D92" w:rsidP="00D36D92">
      <w:pPr>
        <w:pStyle w:val="Ttulo1"/>
        <w:spacing w:line="276" w:lineRule="auto"/>
        <w:ind w:right="190"/>
        <w:rPr>
          <w:lang w:val="es-ES"/>
        </w:rPr>
      </w:pPr>
      <w:r w:rsidRPr="004B3652">
        <w:rPr>
          <w:lang w:val="es-ES"/>
        </w:rPr>
        <w:t>SEGUNDA - DISPOSICIONES RELATIVAS AL IMPORTE MÁXIMO FINANCIABLE POR BENEFICIARIO FI- NAL</w:t>
      </w:r>
    </w:p>
    <w:p w:rsidR="00D36D92" w:rsidRPr="004B3652" w:rsidRDefault="00D36D92" w:rsidP="00D36D92">
      <w:pPr>
        <w:pStyle w:val="Textoindependiente"/>
        <w:spacing w:before="5"/>
        <w:rPr>
          <w:b/>
          <w:sz w:val="16"/>
          <w:lang w:val="es-ES"/>
        </w:rPr>
      </w:pPr>
    </w:p>
    <w:p w:rsidR="00D36D92" w:rsidRPr="004B3652" w:rsidRDefault="00D36D92" w:rsidP="00D36D92">
      <w:pPr>
        <w:pStyle w:val="Textoindependiente"/>
        <w:spacing w:line="276" w:lineRule="auto"/>
        <w:ind w:left="195" w:right="194"/>
        <w:jc w:val="both"/>
        <w:rPr>
          <w:lang w:val="es-ES"/>
        </w:rPr>
      </w:pPr>
      <w:r w:rsidRPr="004B3652">
        <w:rPr>
          <w:lang w:val="es-ES"/>
        </w:rPr>
        <w:t>El PRESTATARIO se obliga a que el importe máximo de financiación a conceder con fondos de la presente Línea  no podrá ser superior a 4,5 millones de euros o su contravalor en dólares US$ por BENEFICIARIO FINAL, ya sea en una única operación de préstamo o leasing, o en el cómputo global de operaciones formalizadas con el BENE- FICIARIO FINAL y acogidas a esta Línea de</w:t>
      </w:r>
      <w:r w:rsidRPr="004B3652">
        <w:rPr>
          <w:spacing w:val="-22"/>
          <w:lang w:val="es-ES"/>
        </w:rPr>
        <w:t xml:space="preserve"> </w:t>
      </w:r>
      <w:r w:rsidRPr="004B3652">
        <w:rPr>
          <w:lang w:val="es-ES"/>
        </w:rPr>
        <w:t>Financiación.</w:t>
      </w:r>
    </w:p>
    <w:p w:rsidR="00D36D92" w:rsidRPr="004B3652" w:rsidRDefault="00D36D92" w:rsidP="00D36D92">
      <w:pPr>
        <w:pStyle w:val="Textoindependiente"/>
        <w:spacing w:before="5"/>
        <w:rPr>
          <w:sz w:val="16"/>
          <w:lang w:val="es-ES"/>
        </w:rPr>
      </w:pPr>
    </w:p>
    <w:p w:rsidR="00D36D92" w:rsidRPr="004B3652" w:rsidRDefault="00D36D92" w:rsidP="00D36D92">
      <w:pPr>
        <w:pStyle w:val="Textoindependiente"/>
        <w:spacing w:line="276" w:lineRule="auto"/>
        <w:ind w:left="195" w:right="195"/>
        <w:jc w:val="both"/>
        <w:rPr>
          <w:lang w:val="es-ES"/>
        </w:rPr>
      </w:pPr>
      <w:r w:rsidRPr="004B3652">
        <w:rPr>
          <w:lang w:val="es-ES"/>
        </w:rPr>
        <w:t>De acuerdo con el Reglamento (CE) nº 69/2001, de 12 de enero de 2001, relativo a la aplicación de los artículos 87 y 88 del Tratado CE a las ayudas de mínimos, se considerará que las medidas de ayuda no reúnen todos los criterios del apartado 1 del artículo 87 del Tratado constitutivo de la Comunidad Europea y, por consiguiente no se les aplicará la obligación de notificar, establecida en el apartado 3 del artículo 88 de dicho Tratado, si la ayuda total de mínimos concedida a cualquier empresa no excede de 100.000 euros en un periodo de tres años siempre que la empresa beneficiaria no haya recibido en dicho plazo otras ayudas de mínimos que hagan que se supere el límite</w:t>
      </w:r>
      <w:r w:rsidRPr="004B3652">
        <w:rPr>
          <w:spacing w:val="-10"/>
          <w:lang w:val="es-ES"/>
        </w:rPr>
        <w:t xml:space="preserve"> </w:t>
      </w:r>
      <w:r w:rsidRPr="004B3652">
        <w:rPr>
          <w:lang w:val="es-ES"/>
        </w:rPr>
        <w:t>cuantitativo.</w:t>
      </w:r>
    </w:p>
    <w:p w:rsidR="00D36D92" w:rsidRPr="004B3652" w:rsidRDefault="00D36D92" w:rsidP="00D36D92">
      <w:pPr>
        <w:pStyle w:val="Textoindependiente"/>
        <w:spacing w:before="5"/>
        <w:rPr>
          <w:sz w:val="16"/>
          <w:lang w:val="es-ES"/>
        </w:rPr>
      </w:pPr>
    </w:p>
    <w:p w:rsidR="00D36D92" w:rsidRPr="004B3652" w:rsidRDefault="00D36D92" w:rsidP="00D36D92">
      <w:pPr>
        <w:pStyle w:val="Textoindependiente"/>
        <w:spacing w:line="276" w:lineRule="auto"/>
        <w:ind w:left="195" w:right="195"/>
        <w:jc w:val="both"/>
        <w:rPr>
          <w:lang w:val="es-ES"/>
        </w:rPr>
      </w:pPr>
      <w:r w:rsidRPr="004B3652">
        <w:rPr>
          <w:lang w:val="es-ES"/>
        </w:rPr>
        <w:t xml:space="preserve">En consecuencia con lo anterior, el importe máximo por BENEFICIARIO FINAL no podrá suponer que la ayuda percibida por éste supere el límite de mínimos establecido en 100.000 euros en un plazo de tres años, </w:t>
      </w:r>
      <w:proofErr w:type="spellStart"/>
      <w:r w:rsidRPr="004B3652">
        <w:rPr>
          <w:lang w:val="es-ES"/>
        </w:rPr>
        <w:t>conside</w:t>
      </w:r>
      <w:proofErr w:type="spellEnd"/>
      <w:r w:rsidRPr="004B3652">
        <w:rPr>
          <w:lang w:val="es-ES"/>
        </w:rPr>
        <w:t xml:space="preserve">- </w:t>
      </w:r>
      <w:proofErr w:type="spellStart"/>
      <w:r w:rsidRPr="004B3652">
        <w:rPr>
          <w:lang w:val="es-ES"/>
        </w:rPr>
        <w:t>rando</w:t>
      </w:r>
      <w:proofErr w:type="spellEnd"/>
      <w:r w:rsidRPr="004B3652">
        <w:rPr>
          <w:lang w:val="es-ES"/>
        </w:rPr>
        <w:t xml:space="preserve"> cualquier otra ayuda de mínimos de la que el BENEFICIARIO FINAL sea receptor.</w:t>
      </w:r>
    </w:p>
    <w:p w:rsidR="00D36D92" w:rsidRPr="004B3652" w:rsidRDefault="00D36D92" w:rsidP="00D36D92">
      <w:pPr>
        <w:pStyle w:val="Textoindependiente"/>
        <w:spacing w:before="5"/>
        <w:rPr>
          <w:sz w:val="16"/>
          <w:lang w:val="es-ES"/>
        </w:rPr>
      </w:pPr>
    </w:p>
    <w:p w:rsidR="00D36D92" w:rsidRPr="004B3652" w:rsidRDefault="00D36D92" w:rsidP="00D36D92">
      <w:pPr>
        <w:pStyle w:val="Ttulo1"/>
        <w:rPr>
          <w:lang w:val="es-ES"/>
        </w:rPr>
      </w:pPr>
      <w:r w:rsidRPr="004B3652">
        <w:rPr>
          <w:lang w:val="es-ES"/>
        </w:rPr>
        <w:t>TERCERA - DISPOSICIONES RELATIVAS AL PROYECTO FINANCIABLE</w:t>
      </w:r>
    </w:p>
    <w:p w:rsidR="00D36D92" w:rsidRPr="004B3652" w:rsidRDefault="00D36D92" w:rsidP="00D36D92">
      <w:pPr>
        <w:pStyle w:val="Textoindependiente"/>
        <w:spacing w:before="1"/>
        <w:rPr>
          <w:b/>
          <w:sz w:val="19"/>
          <w:lang w:val="es-ES"/>
        </w:rPr>
      </w:pPr>
    </w:p>
    <w:p w:rsidR="00D36D92" w:rsidRPr="004B3652" w:rsidRDefault="00D36D92" w:rsidP="002E7DD4">
      <w:pPr>
        <w:pStyle w:val="Prrafodelista"/>
        <w:numPr>
          <w:ilvl w:val="1"/>
          <w:numId w:val="16"/>
        </w:numPr>
        <w:tabs>
          <w:tab w:val="left" w:pos="578"/>
        </w:tabs>
        <w:spacing w:line="276" w:lineRule="auto"/>
        <w:ind w:right="193" w:firstLine="0"/>
        <w:jc w:val="both"/>
        <w:rPr>
          <w:sz w:val="18"/>
          <w:lang w:val="es-ES"/>
        </w:rPr>
      </w:pPr>
      <w:r w:rsidRPr="004B3652">
        <w:rPr>
          <w:sz w:val="18"/>
          <w:lang w:val="es-ES"/>
        </w:rPr>
        <w:t>Los CONTRATOS SUBSIDIARIOS formalizados entre el BENEFICIARIO FINAL y el PRESTATARIO deberán estar destinados a la financiación de un PROYECTO. El importe máximo de la financiación será del 80% de la inversión  a realizar, y deberá referirse a uno de los siguientes</w:t>
      </w:r>
      <w:r w:rsidRPr="004B3652">
        <w:rPr>
          <w:spacing w:val="-26"/>
          <w:sz w:val="18"/>
          <w:lang w:val="es-ES"/>
        </w:rPr>
        <w:t xml:space="preserve"> </w:t>
      </w:r>
      <w:r w:rsidRPr="004B3652">
        <w:rPr>
          <w:sz w:val="18"/>
          <w:lang w:val="es-ES"/>
        </w:rPr>
        <w:t>supuestos:</w:t>
      </w:r>
    </w:p>
    <w:p w:rsidR="00D36D92" w:rsidRPr="004B3652" w:rsidRDefault="00D36D92" w:rsidP="00D36D92">
      <w:pPr>
        <w:pStyle w:val="Textoindependiente"/>
        <w:spacing w:before="5"/>
        <w:rPr>
          <w:sz w:val="16"/>
          <w:lang w:val="es-ES"/>
        </w:rPr>
      </w:pPr>
    </w:p>
    <w:p w:rsidR="00D36D92" w:rsidRPr="004B3652" w:rsidRDefault="00D36D92" w:rsidP="002E7DD4">
      <w:pPr>
        <w:pStyle w:val="Prrafodelista"/>
        <w:numPr>
          <w:ilvl w:val="0"/>
          <w:numId w:val="15"/>
        </w:numPr>
        <w:tabs>
          <w:tab w:val="left" w:pos="486"/>
        </w:tabs>
        <w:spacing w:line="276" w:lineRule="auto"/>
        <w:ind w:right="196" w:firstLine="0"/>
        <w:jc w:val="both"/>
        <w:rPr>
          <w:sz w:val="18"/>
          <w:lang w:val="es-ES"/>
        </w:rPr>
      </w:pPr>
      <w:r w:rsidRPr="004B3652">
        <w:rPr>
          <w:sz w:val="18"/>
          <w:lang w:val="es-ES"/>
        </w:rPr>
        <w:t>Inversión en uno o varios Activos Nuevos Productivos, excluido el Impuesto sobre el Valor Añadido (IVA) o cualquier otro impuesto ligado a la inversión, bien se trate de una empresa de nueva constitución o una empresa ya</w:t>
      </w:r>
      <w:r w:rsidRPr="004B3652">
        <w:rPr>
          <w:spacing w:val="-5"/>
          <w:sz w:val="18"/>
          <w:lang w:val="es-ES"/>
        </w:rPr>
        <w:t xml:space="preserve"> </w:t>
      </w:r>
      <w:r w:rsidRPr="004B3652">
        <w:rPr>
          <w:sz w:val="18"/>
          <w:lang w:val="es-ES"/>
        </w:rPr>
        <w:t>existente.</w:t>
      </w:r>
    </w:p>
    <w:p w:rsidR="00D36D92" w:rsidRPr="004B3652" w:rsidRDefault="00D36D92" w:rsidP="00D36D92">
      <w:pPr>
        <w:pStyle w:val="Textoindependiente"/>
        <w:spacing w:before="5"/>
        <w:rPr>
          <w:sz w:val="16"/>
          <w:lang w:val="es-ES"/>
        </w:rPr>
      </w:pPr>
    </w:p>
    <w:p w:rsidR="00D36D92" w:rsidRPr="004B3652" w:rsidRDefault="00D36D92" w:rsidP="00D36D92">
      <w:pPr>
        <w:pStyle w:val="Textoindependiente"/>
        <w:spacing w:line="276" w:lineRule="auto"/>
        <w:ind w:left="195" w:right="189"/>
        <w:jc w:val="both"/>
        <w:rPr>
          <w:lang w:val="es-ES"/>
        </w:rPr>
      </w:pPr>
      <w:r w:rsidRPr="004B3652">
        <w:rPr>
          <w:lang w:val="es-ES"/>
        </w:rPr>
        <w:t xml:space="preserve">Por Activo Nuevo deberá entenderse aquéllos que se adquieran a partir de la firma del CONTRATO SUBSIDIARIO  o que el primer pago efectuado para su adquisición -siempre que conste documentado mediante la </w:t>
      </w:r>
      <w:proofErr w:type="spellStart"/>
      <w:r w:rsidRPr="004B3652">
        <w:rPr>
          <w:lang w:val="es-ES"/>
        </w:rPr>
        <w:t>correspon</w:t>
      </w:r>
      <w:proofErr w:type="spellEnd"/>
      <w:r w:rsidRPr="004B3652">
        <w:rPr>
          <w:lang w:val="es-ES"/>
        </w:rPr>
        <w:t>- diente factura- se haya llevado a cabo como máximo 6 meses antes de dicha firma y supongan una primera transmisión del</w:t>
      </w:r>
      <w:r w:rsidRPr="004B3652">
        <w:rPr>
          <w:spacing w:val="-8"/>
          <w:lang w:val="es-ES"/>
        </w:rPr>
        <w:t xml:space="preserve"> </w:t>
      </w:r>
      <w:r w:rsidRPr="004B3652">
        <w:rPr>
          <w:lang w:val="es-ES"/>
        </w:rPr>
        <w:t>bien.</w:t>
      </w:r>
    </w:p>
    <w:p w:rsidR="00D36D92" w:rsidRPr="004B3652" w:rsidRDefault="00D36D92" w:rsidP="00D36D92">
      <w:pPr>
        <w:pStyle w:val="Textoindependiente"/>
        <w:spacing w:before="5"/>
        <w:rPr>
          <w:sz w:val="16"/>
          <w:lang w:val="es-ES"/>
        </w:rPr>
      </w:pPr>
    </w:p>
    <w:p w:rsidR="00D36D92" w:rsidRPr="004B3652" w:rsidRDefault="00D36D92" w:rsidP="00D36D92">
      <w:pPr>
        <w:pStyle w:val="Textoindependiente"/>
        <w:spacing w:line="276" w:lineRule="auto"/>
        <w:ind w:left="195" w:right="194"/>
        <w:jc w:val="both"/>
        <w:rPr>
          <w:lang w:val="es-ES"/>
        </w:rPr>
      </w:pPr>
      <w:r w:rsidRPr="004B3652">
        <w:rPr>
          <w:lang w:val="es-ES"/>
        </w:rPr>
        <w:t xml:space="preserve">Por Activo Productivo deberá entenderse aquellos bienes que, directa o indirectamente, permiten realizar la </w:t>
      </w:r>
      <w:proofErr w:type="spellStart"/>
      <w:r w:rsidRPr="004B3652">
        <w:rPr>
          <w:lang w:val="es-ES"/>
        </w:rPr>
        <w:t>acti</w:t>
      </w:r>
      <w:proofErr w:type="spellEnd"/>
      <w:r w:rsidRPr="004B3652">
        <w:rPr>
          <w:lang w:val="es-ES"/>
        </w:rPr>
        <w:t xml:space="preserve">- </w:t>
      </w:r>
      <w:proofErr w:type="spellStart"/>
      <w:r w:rsidRPr="004B3652">
        <w:rPr>
          <w:lang w:val="es-ES"/>
        </w:rPr>
        <w:t>vidad</w:t>
      </w:r>
      <w:proofErr w:type="spellEnd"/>
      <w:r w:rsidRPr="004B3652">
        <w:rPr>
          <w:lang w:val="es-ES"/>
        </w:rPr>
        <w:t xml:space="preserve"> principal del BENEFICIARIO FINAL.</w:t>
      </w:r>
    </w:p>
    <w:p w:rsidR="00D36D92" w:rsidRPr="004B3652" w:rsidRDefault="00D36D92" w:rsidP="00D36D92">
      <w:pPr>
        <w:spacing w:line="276" w:lineRule="auto"/>
        <w:jc w:val="both"/>
        <w:rPr>
          <w:lang w:val="es-ES"/>
        </w:rPr>
        <w:sectPr w:rsidR="00D36D92" w:rsidRPr="004B3652">
          <w:pgSz w:w="11910" w:h="16840"/>
          <w:pgMar w:top="740" w:right="580" w:bottom="1020" w:left="580" w:header="302" w:footer="838" w:gutter="0"/>
          <w:cols w:space="720"/>
        </w:sectPr>
      </w:pPr>
    </w:p>
    <w:p w:rsidR="00D36D92" w:rsidRPr="004B3652" w:rsidRDefault="00D36D92" w:rsidP="00D36D92">
      <w:pPr>
        <w:pStyle w:val="Textoindependiente"/>
        <w:rPr>
          <w:sz w:val="20"/>
          <w:lang w:val="es-ES"/>
        </w:rPr>
      </w:pPr>
    </w:p>
    <w:p w:rsidR="00D36D92" w:rsidRPr="004B3652" w:rsidRDefault="00D36D92" w:rsidP="00D36D92">
      <w:pPr>
        <w:pStyle w:val="Textoindependiente"/>
        <w:spacing w:before="3"/>
        <w:rPr>
          <w:sz w:val="16"/>
          <w:lang w:val="es-ES"/>
        </w:rPr>
      </w:pPr>
    </w:p>
    <w:p w:rsidR="00D36D92" w:rsidRPr="004B3652" w:rsidRDefault="00D36D92" w:rsidP="002E7DD4">
      <w:pPr>
        <w:pStyle w:val="Prrafodelista"/>
        <w:numPr>
          <w:ilvl w:val="0"/>
          <w:numId w:val="15"/>
        </w:numPr>
        <w:tabs>
          <w:tab w:val="left" w:pos="481"/>
        </w:tabs>
        <w:spacing w:line="276" w:lineRule="auto"/>
        <w:ind w:right="199" w:firstLine="0"/>
        <w:jc w:val="both"/>
        <w:rPr>
          <w:sz w:val="18"/>
          <w:lang w:val="es-ES"/>
        </w:rPr>
      </w:pPr>
      <w:r w:rsidRPr="004B3652">
        <w:rPr>
          <w:sz w:val="18"/>
          <w:lang w:val="es-ES"/>
        </w:rPr>
        <w:t>Adquisición de acciones o participaciones de empresas residentes en el extranjero que desarrollen la misma actividad principal que el BENEFICIARIO FINAL (excluido cualquier impuesto ligado a la</w:t>
      </w:r>
      <w:r w:rsidRPr="004B3652">
        <w:rPr>
          <w:spacing w:val="-43"/>
          <w:sz w:val="18"/>
          <w:lang w:val="es-ES"/>
        </w:rPr>
        <w:t xml:space="preserve"> </w:t>
      </w:r>
      <w:r w:rsidRPr="004B3652">
        <w:rPr>
          <w:sz w:val="18"/>
          <w:lang w:val="es-ES"/>
        </w:rPr>
        <w:t>inversión).</w:t>
      </w:r>
    </w:p>
    <w:p w:rsidR="00D36D92" w:rsidRPr="004B3652" w:rsidRDefault="00D36D92" w:rsidP="00D36D92">
      <w:pPr>
        <w:pStyle w:val="Textoindependiente"/>
        <w:spacing w:before="5"/>
        <w:rPr>
          <w:sz w:val="16"/>
          <w:lang w:val="es-ES"/>
        </w:rPr>
      </w:pPr>
    </w:p>
    <w:p w:rsidR="00D36D92" w:rsidRPr="004B3652" w:rsidRDefault="00D36D92" w:rsidP="00D36D92">
      <w:pPr>
        <w:pStyle w:val="Textoindependiente"/>
        <w:ind w:left="195"/>
        <w:jc w:val="both"/>
        <w:rPr>
          <w:lang w:val="es-ES"/>
        </w:rPr>
      </w:pPr>
      <w:r w:rsidRPr="004B3652">
        <w:rPr>
          <w:lang w:val="es-ES"/>
        </w:rPr>
        <w:t>Además, se deberán cumplir los siguientes requisitos:</w:t>
      </w:r>
    </w:p>
    <w:p w:rsidR="00D36D92" w:rsidRPr="004B3652" w:rsidRDefault="00D36D92" w:rsidP="00D36D92">
      <w:pPr>
        <w:pStyle w:val="Textoindependiente"/>
        <w:spacing w:before="1"/>
        <w:rPr>
          <w:sz w:val="19"/>
          <w:lang w:val="es-ES"/>
        </w:rPr>
      </w:pPr>
    </w:p>
    <w:p w:rsidR="00D36D92" w:rsidRPr="004B3652" w:rsidRDefault="00D36D92" w:rsidP="002E7DD4">
      <w:pPr>
        <w:pStyle w:val="Prrafodelista"/>
        <w:numPr>
          <w:ilvl w:val="1"/>
          <w:numId w:val="15"/>
        </w:numPr>
        <w:tabs>
          <w:tab w:val="left" w:pos="1060"/>
        </w:tabs>
        <w:spacing w:line="276" w:lineRule="auto"/>
        <w:ind w:right="197" w:firstLine="0"/>
        <w:jc w:val="both"/>
        <w:rPr>
          <w:sz w:val="18"/>
          <w:lang w:val="es-ES"/>
        </w:rPr>
      </w:pPr>
      <w:r w:rsidRPr="004B3652">
        <w:rPr>
          <w:sz w:val="18"/>
          <w:lang w:val="es-ES"/>
        </w:rPr>
        <w:t xml:space="preserve">El BENEFICIARIO FINAL deberá ser una empresa residente en España. Se entiende por empresa </w:t>
      </w:r>
      <w:proofErr w:type="spellStart"/>
      <w:r w:rsidRPr="004B3652">
        <w:rPr>
          <w:sz w:val="18"/>
          <w:lang w:val="es-ES"/>
        </w:rPr>
        <w:t>resi</w:t>
      </w:r>
      <w:proofErr w:type="spellEnd"/>
      <w:r w:rsidRPr="004B3652">
        <w:rPr>
          <w:sz w:val="18"/>
          <w:lang w:val="es-ES"/>
        </w:rPr>
        <w:t>- dente en España, aquella cuyo domicilio fiscal y social esté radicado en</w:t>
      </w:r>
      <w:r w:rsidRPr="004B3652">
        <w:rPr>
          <w:spacing w:val="-29"/>
          <w:sz w:val="18"/>
          <w:lang w:val="es-ES"/>
        </w:rPr>
        <w:t xml:space="preserve"> </w:t>
      </w:r>
      <w:r w:rsidRPr="004B3652">
        <w:rPr>
          <w:sz w:val="18"/>
          <w:lang w:val="es-ES"/>
        </w:rPr>
        <w:t>España.</w:t>
      </w:r>
    </w:p>
    <w:p w:rsidR="00D36D92" w:rsidRPr="004B3652" w:rsidRDefault="00D36D92" w:rsidP="00D36D92">
      <w:pPr>
        <w:pStyle w:val="Textoindependiente"/>
        <w:spacing w:before="5"/>
        <w:rPr>
          <w:sz w:val="16"/>
          <w:lang w:val="es-ES"/>
        </w:rPr>
      </w:pPr>
    </w:p>
    <w:p w:rsidR="00D36D92" w:rsidRPr="004B3652" w:rsidRDefault="00D36D92" w:rsidP="002E7DD4">
      <w:pPr>
        <w:pStyle w:val="Prrafodelista"/>
        <w:numPr>
          <w:ilvl w:val="1"/>
          <w:numId w:val="15"/>
        </w:numPr>
        <w:tabs>
          <w:tab w:val="left" w:pos="1089"/>
        </w:tabs>
        <w:spacing w:line="276" w:lineRule="auto"/>
        <w:ind w:right="194" w:firstLine="0"/>
        <w:jc w:val="both"/>
        <w:rPr>
          <w:sz w:val="18"/>
          <w:lang w:val="es-ES"/>
        </w:rPr>
      </w:pPr>
      <w:r w:rsidRPr="004B3652">
        <w:rPr>
          <w:sz w:val="18"/>
          <w:lang w:val="es-ES"/>
        </w:rPr>
        <w:t>La adquisición de acciones o participaciones deberá ser superior al 20% del capital social suscrito y des- embolsado de la empresa residente en el</w:t>
      </w:r>
      <w:r w:rsidRPr="004B3652">
        <w:rPr>
          <w:spacing w:val="-19"/>
          <w:sz w:val="18"/>
          <w:lang w:val="es-ES"/>
        </w:rPr>
        <w:t xml:space="preserve"> </w:t>
      </w:r>
      <w:r w:rsidRPr="004B3652">
        <w:rPr>
          <w:sz w:val="18"/>
          <w:lang w:val="es-ES"/>
        </w:rPr>
        <w:t>extranjero.</w:t>
      </w:r>
    </w:p>
    <w:p w:rsidR="00D36D92" w:rsidRPr="004B3652" w:rsidRDefault="00D36D92" w:rsidP="00D36D92">
      <w:pPr>
        <w:pStyle w:val="Textoindependiente"/>
        <w:spacing w:before="5"/>
        <w:rPr>
          <w:sz w:val="16"/>
          <w:lang w:val="es-ES"/>
        </w:rPr>
      </w:pPr>
    </w:p>
    <w:p w:rsidR="00D36D92" w:rsidRPr="004B3652" w:rsidRDefault="00D36D92" w:rsidP="002E7DD4">
      <w:pPr>
        <w:pStyle w:val="Prrafodelista"/>
        <w:numPr>
          <w:ilvl w:val="1"/>
          <w:numId w:val="15"/>
        </w:numPr>
        <w:tabs>
          <w:tab w:val="left" w:pos="1143"/>
        </w:tabs>
        <w:spacing w:line="276" w:lineRule="auto"/>
        <w:ind w:right="195" w:firstLine="0"/>
        <w:jc w:val="both"/>
        <w:rPr>
          <w:sz w:val="18"/>
          <w:lang w:val="es-ES"/>
        </w:rPr>
      </w:pPr>
      <w:r w:rsidRPr="004B3652">
        <w:rPr>
          <w:sz w:val="18"/>
          <w:lang w:val="es-ES"/>
        </w:rPr>
        <w:t>El BENEFICIARIO FINAL no podrá transmitir su participación hasta que no hayan transcurrido dos años a contar desde la finalización del plazo de amortización del CONTRATO</w:t>
      </w:r>
      <w:r w:rsidRPr="004B3652">
        <w:rPr>
          <w:spacing w:val="-35"/>
          <w:sz w:val="18"/>
          <w:lang w:val="es-ES"/>
        </w:rPr>
        <w:t xml:space="preserve"> </w:t>
      </w:r>
      <w:r w:rsidRPr="004B3652">
        <w:rPr>
          <w:sz w:val="18"/>
          <w:lang w:val="es-ES"/>
        </w:rPr>
        <w:t>SUBSIDIARIO.</w:t>
      </w:r>
    </w:p>
    <w:p w:rsidR="00D36D92" w:rsidRPr="004B3652" w:rsidRDefault="00D36D92" w:rsidP="00D36D92">
      <w:pPr>
        <w:pStyle w:val="Textoindependiente"/>
        <w:spacing w:before="5"/>
        <w:rPr>
          <w:sz w:val="16"/>
          <w:lang w:val="es-ES"/>
        </w:rPr>
      </w:pPr>
    </w:p>
    <w:p w:rsidR="00D36D92" w:rsidRPr="004B3652" w:rsidRDefault="00D36D92" w:rsidP="002E7DD4">
      <w:pPr>
        <w:pStyle w:val="Prrafodelista"/>
        <w:numPr>
          <w:ilvl w:val="1"/>
          <w:numId w:val="15"/>
        </w:numPr>
        <w:tabs>
          <w:tab w:val="left" w:pos="1151"/>
        </w:tabs>
        <w:spacing w:line="276" w:lineRule="auto"/>
        <w:ind w:right="194" w:firstLine="0"/>
        <w:jc w:val="both"/>
        <w:rPr>
          <w:sz w:val="18"/>
          <w:lang w:val="es-ES"/>
        </w:rPr>
      </w:pPr>
      <w:r w:rsidRPr="004B3652">
        <w:rPr>
          <w:sz w:val="18"/>
          <w:lang w:val="es-ES"/>
        </w:rPr>
        <w:t>En el caso de que la adquisición de acciones o participaciones se realice mediante ampliación del capi- tal social, los recursos que se aporten a la empresa residente en el extranjero deberán ser destinados a la adquisición de Activos Nuevos Productivos y cumplirán, en todo caso, los límites de inversión establecidos en el apartado 3.3</w:t>
      </w:r>
      <w:r w:rsidRPr="004B3652">
        <w:rPr>
          <w:spacing w:val="-12"/>
          <w:sz w:val="18"/>
          <w:lang w:val="es-ES"/>
        </w:rPr>
        <w:t xml:space="preserve"> </w:t>
      </w:r>
      <w:r w:rsidRPr="004B3652">
        <w:rPr>
          <w:sz w:val="18"/>
          <w:lang w:val="es-ES"/>
        </w:rPr>
        <w:t>siguiente.</w:t>
      </w:r>
    </w:p>
    <w:p w:rsidR="00D36D92" w:rsidRPr="004B3652" w:rsidRDefault="00D36D92" w:rsidP="00D36D92">
      <w:pPr>
        <w:pStyle w:val="Textoindependiente"/>
        <w:spacing w:before="5"/>
        <w:rPr>
          <w:sz w:val="16"/>
          <w:lang w:val="es-ES"/>
        </w:rPr>
      </w:pPr>
    </w:p>
    <w:p w:rsidR="00D36D92" w:rsidRPr="004B3652" w:rsidRDefault="00D36D92" w:rsidP="002E7DD4">
      <w:pPr>
        <w:pStyle w:val="Prrafodelista"/>
        <w:numPr>
          <w:ilvl w:val="1"/>
          <w:numId w:val="15"/>
        </w:numPr>
        <w:tabs>
          <w:tab w:val="left" w:pos="1101"/>
        </w:tabs>
        <w:spacing w:line="276" w:lineRule="auto"/>
        <w:ind w:right="196" w:firstLine="0"/>
        <w:jc w:val="both"/>
        <w:rPr>
          <w:sz w:val="18"/>
          <w:lang w:val="es-ES"/>
        </w:rPr>
      </w:pPr>
      <w:r w:rsidRPr="004B3652">
        <w:rPr>
          <w:sz w:val="18"/>
          <w:lang w:val="es-ES"/>
        </w:rPr>
        <w:t xml:space="preserve">Si la adquisición de acciones o participaciones se realiza sin ampliación del capital social, se deberá es- </w:t>
      </w:r>
      <w:proofErr w:type="spellStart"/>
      <w:r w:rsidRPr="004B3652">
        <w:rPr>
          <w:sz w:val="18"/>
          <w:lang w:val="es-ES"/>
        </w:rPr>
        <w:t>pecificar</w:t>
      </w:r>
      <w:proofErr w:type="spellEnd"/>
      <w:r w:rsidRPr="004B3652">
        <w:rPr>
          <w:sz w:val="18"/>
          <w:lang w:val="es-ES"/>
        </w:rPr>
        <w:t xml:space="preserve"> el criterio de valoración de las mismas, y solicitar al ICO antes de la formalización del CONTRATO SUBSIDIARIO la autorización</w:t>
      </w:r>
      <w:r w:rsidRPr="004B3652">
        <w:rPr>
          <w:spacing w:val="-20"/>
          <w:sz w:val="18"/>
          <w:lang w:val="es-ES"/>
        </w:rPr>
        <w:t xml:space="preserve"> </w:t>
      </w:r>
      <w:r w:rsidRPr="004B3652">
        <w:rPr>
          <w:sz w:val="18"/>
          <w:lang w:val="es-ES"/>
        </w:rPr>
        <w:t>correspondiente.</w:t>
      </w:r>
    </w:p>
    <w:p w:rsidR="00D36D92" w:rsidRPr="004B3652" w:rsidRDefault="00D36D92" w:rsidP="00D36D92">
      <w:pPr>
        <w:pStyle w:val="Textoindependiente"/>
        <w:spacing w:before="5"/>
        <w:rPr>
          <w:sz w:val="16"/>
          <w:lang w:val="es-ES"/>
        </w:rPr>
      </w:pPr>
    </w:p>
    <w:p w:rsidR="00D36D92" w:rsidRPr="004B3652" w:rsidRDefault="00D36D92" w:rsidP="00D36D92">
      <w:pPr>
        <w:pStyle w:val="Textoindependiente"/>
        <w:ind w:left="195"/>
        <w:jc w:val="both"/>
        <w:rPr>
          <w:lang w:val="es-ES"/>
        </w:rPr>
      </w:pPr>
      <w:r w:rsidRPr="004B3652">
        <w:rPr>
          <w:lang w:val="es-ES"/>
        </w:rPr>
        <w:t>La solicitud deberá realizarse en los 7 días hábiles anteriores a la petición de fondos.</w:t>
      </w:r>
    </w:p>
    <w:p w:rsidR="00D36D92" w:rsidRPr="004B3652" w:rsidRDefault="00D36D92" w:rsidP="00D36D92">
      <w:pPr>
        <w:pStyle w:val="Textoindependiente"/>
        <w:spacing w:before="3"/>
        <w:rPr>
          <w:sz w:val="19"/>
          <w:lang w:val="es-ES"/>
        </w:rPr>
      </w:pPr>
    </w:p>
    <w:p w:rsidR="00D36D92" w:rsidRPr="004B3652" w:rsidRDefault="00D36D92" w:rsidP="002E7DD4">
      <w:pPr>
        <w:pStyle w:val="Prrafodelista"/>
        <w:numPr>
          <w:ilvl w:val="1"/>
          <w:numId w:val="16"/>
        </w:numPr>
        <w:tabs>
          <w:tab w:val="left" w:pos="583"/>
        </w:tabs>
        <w:spacing w:before="1" w:line="276" w:lineRule="auto"/>
        <w:ind w:right="195" w:firstLine="0"/>
        <w:jc w:val="both"/>
        <w:rPr>
          <w:sz w:val="18"/>
          <w:lang w:val="es-ES"/>
        </w:rPr>
      </w:pPr>
      <w:r w:rsidRPr="004B3652">
        <w:rPr>
          <w:sz w:val="18"/>
          <w:lang w:val="es-ES"/>
        </w:rPr>
        <w:t xml:space="preserve">La inversión objeto de la financiación deberá llevarse a cabo en un plazo máximo de 2 años desde la </w:t>
      </w:r>
      <w:proofErr w:type="spellStart"/>
      <w:r w:rsidRPr="004B3652">
        <w:rPr>
          <w:sz w:val="18"/>
          <w:lang w:val="es-ES"/>
        </w:rPr>
        <w:t>formali</w:t>
      </w:r>
      <w:proofErr w:type="spellEnd"/>
      <w:r w:rsidRPr="004B3652">
        <w:rPr>
          <w:sz w:val="18"/>
          <w:lang w:val="es-ES"/>
        </w:rPr>
        <w:t xml:space="preserve">- </w:t>
      </w:r>
      <w:proofErr w:type="spellStart"/>
      <w:r w:rsidRPr="004B3652">
        <w:rPr>
          <w:sz w:val="18"/>
          <w:lang w:val="es-ES"/>
        </w:rPr>
        <w:t>zación</w:t>
      </w:r>
      <w:proofErr w:type="spellEnd"/>
      <w:r w:rsidRPr="004B3652">
        <w:rPr>
          <w:sz w:val="18"/>
          <w:lang w:val="es-ES"/>
        </w:rPr>
        <w:t xml:space="preserve"> de la financiación; en caso contrario, deberá solicitarse autorización previa, expresa y motivada al ICO, que autorizará por escrito, en su caso, la ampliación de este plazo y su</w:t>
      </w:r>
      <w:r w:rsidRPr="004B3652">
        <w:rPr>
          <w:spacing w:val="-34"/>
          <w:sz w:val="18"/>
          <w:lang w:val="es-ES"/>
        </w:rPr>
        <w:t xml:space="preserve"> </w:t>
      </w:r>
      <w:r w:rsidRPr="004B3652">
        <w:rPr>
          <w:sz w:val="18"/>
          <w:lang w:val="es-ES"/>
        </w:rPr>
        <w:t>duración.</w:t>
      </w:r>
    </w:p>
    <w:p w:rsidR="00D36D92" w:rsidRPr="004B3652" w:rsidRDefault="00D36D92" w:rsidP="00D36D92">
      <w:pPr>
        <w:pStyle w:val="Textoindependiente"/>
        <w:spacing w:before="5"/>
        <w:rPr>
          <w:sz w:val="16"/>
          <w:lang w:val="es-ES"/>
        </w:rPr>
      </w:pPr>
    </w:p>
    <w:p w:rsidR="00D36D92" w:rsidRPr="004B3652" w:rsidRDefault="00D36D92" w:rsidP="002E7DD4">
      <w:pPr>
        <w:pStyle w:val="Prrafodelista"/>
        <w:numPr>
          <w:ilvl w:val="1"/>
          <w:numId w:val="16"/>
        </w:numPr>
        <w:tabs>
          <w:tab w:val="left" w:pos="585"/>
        </w:tabs>
        <w:spacing w:line="276" w:lineRule="auto"/>
        <w:ind w:right="195" w:firstLine="0"/>
        <w:jc w:val="both"/>
        <w:rPr>
          <w:sz w:val="18"/>
          <w:lang w:val="es-ES"/>
        </w:rPr>
      </w:pPr>
      <w:r w:rsidRPr="004B3652">
        <w:rPr>
          <w:sz w:val="18"/>
          <w:lang w:val="es-ES"/>
        </w:rPr>
        <w:t xml:space="preserve">La inversión objeto de financiación tendrá los siguientes límites, excepto en el supuesto recogido en el </w:t>
      </w:r>
      <w:proofErr w:type="spellStart"/>
      <w:r w:rsidRPr="004B3652">
        <w:rPr>
          <w:sz w:val="18"/>
          <w:lang w:val="es-ES"/>
        </w:rPr>
        <w:t>apar</w:t>
      </w:r>
      <w:proofErr w:type="spellEnd"/>
      <w:r w:rsidRPr="004B3652">
        <w:rPr>
          <w:sz w:val="18"/>
          <w:lang w:val="es-ES"/>
        </w:rPr>
        <w:t xml:space="preserve">- </w:t>
      </w:r>
      <w:proofErr w:type="spellStart"/>
      <w:r w:rsidRPr="004B3652">
        <w:rPr>
          <w:sz w:val="18"/>
          <w:lang w:val="es-ES"/>
        </w:rPr>
        <w:t>tado</w:t>
      </w:r>
      <w:proofErr w:type="spellEnd"/>
      <w:r w:rsidRPr="004B3652">
        <w:rPr>
          <w:sz w:val="18"/>
          <w:lang w:val="es-ES"/>
        </w:rPr>
        <w:t xml:space="preserve"> 3.1 B) (v) relativo a la adquisición de acciones o participaciones sin ampliación del capital</w:t>
      </w:r>
      <w:r w:rsidRPr="004B3652">
        <w:rPr>
          <w:spacing w:val="-42"/>
          <w:sz w:val="18"/>
          <w:lang w:val="es-ES"/>
        </w:rPr>
        <w:t xml:space="preserve"> </w:t>
      </w:r>
      <w:r w:rsidRPr="004B3652">
        <w:rPr>
          <w:sz w:val="18"/>
          <w:lang w:val="es-ES"/>
        </w:rPr>
        <w:t>social:</w:t>
      </w:r>
    </w:p>
    <w:p w:rsidR="00D36D92" w:rsidRPr="004B3652" w:rsidRDefault="00D36D92" w:rsidP="00D36D92">
      <w:pPr>
        <w:pStyle w:val="Textoindependiente"/>
        <w:spacing w:before="5"/>
        <w:rPr>
          <w:sz w:val="16"/>
          <w:lang w:val="es-ES"/>
        </w:rPr>
      </w:pPr>
    </w:p>
    <w:p w:rsidR="00D36D92" w:rsidRPr="004B3652" w:rsidRDefault="00D36D92" w:rsidP="002E7DD4">
      <w:pPr>
        <w:pStyle w:val="Prrafodelista"/>
        <w:numPr>
          <w:ilvl w:val="2"/>
          <w:numId w:val="16"/>
        </w:numPr>
        <w:tabs>
          <w:tab w:val="left" w:pos="1022"/>
        </w:tabs>
        <w:spacing w:line="276" w:lineRule="auto"/>
        <w:ind w:right="195" w:firstLine="0"/>
        <w:jc w:val="both"/>
        <w:rPr>
          <w:sz w:val="18"/>
          <w:lang w:val="es-ES"/>
        </w:rPr>
      </w:pPr>
      <w:r w:rsidRPr="004B3652">
        <w:rPr>
          <w:sz w:val="18"/>
          <w:lang w:val="es-ES"/>
        </w:rPr>
        <w:t xml:space="preserve">Si el Proyecto incluye Inversión Inmobiliaria, ésta no será superior al 80% del importe total de la </w:t>
      </w:r>
      <w:proofErr w:type="spellStart"/>
      <w:r w:rsidRPr="004B3652">
        <w:rPr>
          <w:sz w:val="18"/>
          <w:lang w:val="es-ES"/>
        </w:rPr>
        <w:t>inver</w:t>
      </w:r>
      <w:proofErr w:type="spellEnd"/>
      <w:r w:rsidRPr="004B3652">
        <w:rPr>
          <w:sz w:val="18"/>
          <w:lang w:val="es-ES"/>
        </w:rPr>
        <w:t xml:space="preserve">- </w:t>
      </w:r>
      <w:proofErr w:type="spellStart"/>
      <w:r w:rsidRPr="004B3652">
        <w:rPr>
          <w:sz w:val="18"/>
          <w:lang w:val="es-ES"/>
        </w:rPr>
        <w:t>sión</w:t>
      </w:r>
      <w:proofErr w:type="spellEnd"/>
      <w:r w:rsidRPr="004B3652">
        <w:rPr>
          <w:sz w:val="18"/>
          <w:lang w:val="es-ES"/>
        </w:rPr>
        <w:t xml:space="preserve"> a financiar. Quedan excluidos de la financiación todos aquellos Inmuebles no vinculados al ejercicio de la actividad</w:t>
      </w:r>
      <w:r w:rsidRPr="004B3652">
        <w:rPr>
          <w:spacing w:val="-5"/>
          <w:sz w:val="18"/>
          <w:lang w:val="es-ES"/>
        </w:rPr>
        <w:t xml:space="preserve"> </w:t>
      </w:r>
      <w:r w:rsidRPr="004B3652">
        <w:rPr>
          <w:sz w:val="18"/>
          <w:lang w:val="es-ES"/>
        </w:rPr>
        <w:t>empresarial.</w:t>
      </w:r>
    </w:p>
    <w:p w:rsidR="00D36D92" w:rsidRPr="004B3652" w:rsidRDefault="00D36D92" w:rsidP="00D36D92">
      <w:pPr>
        <w:pStyle w:val="Textoindependiente"/>
        <w:spacing w:before="5"/>
        <w:rPr>
          <w:sz w:val="16"/>
          <w:lang w:val="es-ES"/>
        </w:rPr>
      </w:pPr>
    </w:p>
    <w:p w:rsidR="00D36D92" w:rsidRPr="004B3652" w:rsidRDefault="00D36D92" w:rsidP="002E7DD4">
      <w:pPr>
        <w:pStyle w:val="Prrafodelista"/>
        <w:numPr>
          <w:ilvl w:val="2"/>
          <w:numId w:val="16"/>
        </w:numPr>
        <w:tabs>
          <w:tab w:val="left" w:pos="1033"/>
        </w:tabs>
        <w:spacing w:line="276" w:lineRule="auto"/>
        <w:ind w:right="199" w:firstLine="0"/>
        <w:jc w:val="both"/>
        <w:rPr>
          <w:sz w:val="18"/>
          <w:lang w:val="es-ES"/>
        </w:rPr>
      </w:pPr>
      <w:r w:rsidRPr="004B3652">
        <w:rPr>
          <w:sz w:val="18"/>
          <w:lang w:val="es-ES"/>
        </w:rPr>
        <w:t xml:space="preserve">Si el Proyecto incluye Inversión Inmaterial, ésta no será superior al 50% del importe total de la </w:t>
      </w:r>
      <w:proofErr w:type="spellStart"/>
      <w:r w:rsidRPr="004B3652">
        <w:rPr>
          <w:sz w:val="18"/>
          <w:lang w:val="es-ES"/>
        </w:rPr>
        <w:t>inver</w:t>
      </w:r>
      <w:proofErr w:type="spellEnd"/>
      <w:r w:rsidRPr="004B3652">
        <w:rPr>
          <w:sz w:val="18"/>
          <w:lang w:val="es-ES"/>
        </w:rPr>
        <w:t xml:space="preserve">- </w:t>
      </w:r>
      <w:proofErr w:type="spellStart"/>
      <w:r w:rsidRPr="004B3652">
        <w:rPr>
          <w:sz w:val="18"/>
          <w:lang w:val="es-ES"/>
        </w:rPr>
        <w:t>sión</w:t>
      </w:r>
      <w:proofErr w:type="spellEnd"/>
      <w:r w:rsidRPr="004B3652">
        <w:rPr>
          <w:sz w:val="18"/>
          <w:lang w:val="es-ES"/>
        </w:rPr>
        <w:t xml:space="preserve"> a</w:t>
      </w:r>
      <w:r w:rsidRPr="004B3652">
        <w:rPr>
          <w:spacing w:val="-8"/>
          <w:sz w:val="18"/>
          <w:lang w:val="es-ES"/>
        </w:rPr>
        <w:t xml:space="preserve"> </w:t>
      </w:r>
      <w:r w:rsidRPr="004B3652">
        <w:rPr>
          <w:sz w:val="18"/>
          <w:lang w:val="es-ES"/>
        </w:rPr>
        <w:t>financiar.</w:t>
      </w:r>
    </w:p>
    <w:p w:rsidR="00D36D92" w:rsidRPr="004B3652" w:rsidRDefault="00D36D92" w:rsidP="00D36D92">
      <w:pPr>
        <w:pStyle w:val="Textoindependiente"/>
        <w:spacing w:before="5"/>
        <w:rPr>
          <w:sz w:val="16"/>
          <w:lang w:val="es-ES"/>
        </w:rPr>
      </w:pPr>
    </w:p>
    <w:p w:rsidR="00D36D92" w:rsidRPr="004B3652" w:rsidRDefault="00D36D92" w:rsidP="002E7DD4">
      <w:pPr>
        <w:pStyle w:val="Prrafodelista"/>
        <w:numPr>
          <w:ilvl w:val="2"/>
          <w:numId w:val="16"/>
        </w:numPr>
        <w:tabs>
          <w:tab w:val="left" w:pos="1000"/>
        </w:tabs>
        <w:ind w:left="999" w:right="0" w:hanging="237"/>
        <w:jc w:val="both"/>
        <w:rPr>
          <w:sz w:val="18"/>
          <w:lang w:val="es-ES"/>
        </w:rPr>
      </w:pPr>
      <w:r w:rsidRPr="004B3652">
        <w:rPr>
          <w:sz w:val="18"/>
          <w:lang w:val="es-ES"/>
        </w:rPr>
        <w:t>Será admisible hasta un 20% de activo circulante, siempre que se encuentre ligado a la</w:t>
      </w:r>
      <w:r w:rsidRPr="004B3652">
        <w:rPr>
          <w:spacing w:val="-39"/>
          <w:sz w:val="18"/>
          <w:lang w:val="es-ES"/>
        </w:rPr>
        <w:t xml:space="preserve"> </w:t>
      </w:r>
      <w:r w:rsidRPr="004B3652">
        <w:rPr>
          <w:sz w:val="18"/>
          <w:lang w:val="es-ES"/>
        </w:rPr>
        <w:t>inversión.</w:t>
      </w:r>
    </w:p>
    <w:p w:rsidR="00D36D92" w:rsidRPr="004B3652" w:rsidRDefault="00D36D92" w:rsidP="00D36D92">
      <w:pPr>
        <w:pStyle w:val="Textoindependiente"/>
        <w:spacing w:before="1"/>
        <w:rPr>
          <w:sz w:val="19"/>
          <w:lang w:val="es-ES"/>
        </w:rPr>
      </w:pPr>
    </w:p>
    <w:p w:rsidR="00D36D92" w:rsidRPr="004B3652" w:rsidRDefault="00D36D92" w:rsidP="002E7DD4">
      <w:pPr>
        <w:pStyle w:val="Prrafodelista"/>
        <w:numPr>
          <w:ilvl w:val="2"/>
          <w:numId w:val="16"/>
        </w:numPr>
        <w:tabs>
          <w:tab w:val="left" w:pos="1038"/>
        </w:tabs>
        <w:spacing w:line="276" w:lineRule="auto"/>
        <w:ind w:right="197" w:firstLine="0"/>
        <w:jc w:val="both"/>
        <w:rPr>
          <w:sz w:val="18"/>
          <w:lang w:val="es-ES"/>
        </w:rPr>
      </w:pPr>
      <w:r w:rsidRPr="004B3652">
        <w:rPr>
          <w:sz w:val="18"/>
          <w:lang w:val="es-ES"/>
        </w:rPr>
        <w:t xml:space="preserve">Si el Proyecto presentado incluye Inversión Material, ésta no tendrá ninguna limitación sobre la </w:t>
      </w:r>
      <w:proofErr w:type="spellStart"/>
      <w:r w:rsidRPr="004B3652">
        <w:rPr>
          <w:sz w:val="18"/>
          <w:lang w:val="es-ES"/>
        </w:rPr>
        <w:t>inver</w:t>
      </w:r>
      <w:proofErr w:type="spellEnd"/>
      <w:r w:rsidRPr="004B3652">
        <w:rPr>
          <w:sz w:val="18"/>
          <w:lang w:val="es-ES"/>
        </w:rPr>
        <w:t xml:space="preserve">- </w:t>
      </w:r>
      <w:proofErr w:type="spellStart"/>
      <w:r w:rsidRPr="004B3652">
        <w:rPr>
          <w:sz w:val="18"/>
          <w:lang w:val="es-ES"/>
        </w:rPr>
        <w:t>sión</w:t>
      </w:r>
      <w:proofErr w:type="spellEnd"/>
      <w:r w:rsidRPr="004B3652">
        <w:rPr>
          <w:sz w:val="18"/>
          <w:lang w:val="es-ES"/>
        </w:rPr>
        <w:t xml:space="preserve"> total a</w:t>
      </w:r>
      <w:r w:rsidRPr="004B3652">
        <w:rPr>
          <w:spacing w:val="-11"/>
          <w:sz w:val="18"/>
          <w:lang w:val="es-ES"/>
        </w:rPr>
        <w:t xml:space="preserve"> </w:t>
      </w:r>
      <w:r w:rsidRPr="004B3652">
        <w:rPr>
          <w:sz w:val="18"/>
          <w:lang w:val="es-ES"/>
        </w:rPr>
        <w:t>financiar.</w:t>
      </w:r>
    </w:p>
    <w:p w:rsidR="00D36D92" w:rsidRPr="004B3652" w:rsidRDefault="00D36D92" w:rsidP="00D36D92">
      <w:pPr>
        <w:pStyle w:val="Textoindependiente"/>
        <w:spacing w:before="5"/>
        <w:rPr>
          <w:sz w:val="16"/>
          <w:lang w:val="es-ES"/>
        </w:rPr>
      </w:pPr>
    </w:p>
    <w:p w:rsidR="00D36D92" w:rsidRPr="004B3652" w:rsidRDefault="00D36D92" w:rsidP="002E7DD4">
      <w:pPr>
        <w:pStyle w:val="Prrafodelista"/>
        <w:numPr>
          <w:ilvl w:val="2"/>
          <w:numId w:val="16"/>
        </w:numPr>
        <w:tabs>
          <w:tab w:val="left" w:pos="1024"/>
        </w:tabs>
        <w:spacing w:line="276" w:lineRule="auto"/>
        <w:ind w:right="196" w:firstLine="0"/>
        <w:jc w:val="both"/>
        <w:rPr>
          <w:sz w:val="18"/>
          <w:lang w:val="es-ES"/>
        </w:rPr>
      </w:pPr>
      <w:r w:rsidRPr="004B3652">
        <w:rPr>
          <w:sz w:val="18"/>
          <w:lang w:val="es-ES"/>
        </w:rPr>
        <w:t>Será admisible la financiación de los gastos de constitución y primer establecimiento definidos como tal en las cuentas 200 y 201 del</w:t>
      </w:r>
      <w:r w:rsidRPr="004B3652">
        <w:rPr>
          <w:spacing w:val="-14"/>
          <w:sz w:val="18"/>
          <w:lang w:val="es-ES"/>
        </w:rPr>
        <w:t xml:space="preserve"> </w:t>
      </w:r>
      <w:r w:rsidRPr="004B3652">
        <w:rPr>
          <w:sz w:val="18"/>
          <w:lang w:val="es-ES"/>
        </w:rPr>
        <w:t>PGC.</w:t>
      </w:r>
    </w:p>
    <w:p w:rsidR="00D36D92" w:rsidRPr="004B3652" w:rsidRDefault="00D36D92" w:rsidP="00D36D92">
      <w:pPr>
        <w:pStyle w:val="Textoindependiente"/>
        <w:spacing w:before="5"/>
        <w:rPr>
          <w:sz w:val="16"/>
          <w:lang w:val="es-ES"/>
        </w:rPr>
      </w:pPr>
    </w:p>
    <w:p w:rsidR="00D36D92" w:rsidRPr="004B3652" w:rsidRDefault="00D36D92" w:rsidP="002E7DD4">
      <w:pPr>
        <w:pStyle w:val="Prrafodelista"/>
        <w:numPr>
          <w:ilvl w:val="1"/>
          <w:numId w:val="16"/>
        </w:numPr>
        <w:tabs>
          <w:tab w:val="left" w:pos="580"/>
        </w:tabs>
        <w:ind w:left="579" w:right="0" w:hanging="384"/>
        <w:jc w:val="both"/>
        <w:rPr>
          <w:sz w:val="18"/>
          <w:lang w:val="es-ES"/>
        </w:rPr>
      </w:pPr>
      <w:r w:rsidRPr="004B3652">
        <w:rPr>
          <w:sz w:val="18"/>
          <w:lang w:val="es-ES"/>
        </w:rPr>
        <w:t>En ningún caso serán</w:t>
      </w:r>
      <w:r w:rsidRPr="004B3652">
        <w:rPr>
          <w:spacing w:val="-9"/>
          <w:sz w:val="18"/>
          <w:lang w:val="es-ES"/>
        </w:rPr>
        <w:t xml:space="preserve"> </w:t>
      </w:r>
      <w:r w:rsidRPr="004B3652">
        <w:rPr>
          <w:sz w:val="18"/>
          <w:lang w:val="es-ES"/>
        </w:rPr>
        <w:t>financiables:</w:t>
      </w:r>
    </w:p>
    <w:p w:rsidR="00D36D92" w:rsidRPr="004B3652" w:rsidRDefault="00D36D92" w:rsidP="00D36D92">
      <w:pPr>
        <w:pStyle w:val="Textoindependiente"/>
        <w:spacing w:before="11"/>
        <w:rPr>
          <w:sz w:val="14"/>
          <w:lang w:val="es-ES"/>
        </w:rPr>
      </w:pPr>
    </w:p>
    <w:p w:rsidR="00D36D92" w:rsidRPr="004B3652" w:rsidRDefault="00D36D92" w:rsidP="00D36D92">
      <w:pPr>
        <w:pStyle w:val="Textoindependiente"/>
        <w:spacing w:before="68"/>
        <w:ind w:left="762" w:right="244"/>
        <w:rPr>
          <w:lang w:val="es-ES"/>
        </w:rPr>
      </w:pPr>
      <w:r>
        <w:rPr>
          <w:noProof/>
          <w:lang w:val="es-ES" w:eastAsia="es-ES"/>
        </w:rPr>
        <mc:AlternateContent>
          <mc:Choice Requires="wpg">
            <w:drawing>
              <wp:anchor distT="0" distB="0" distL="114300" distR="114300" simplePos="0" relativeHeight="251668480" behindDoc="1" locked="0" layoutInCell="1" allowOverlap="1">
                <wp:simplePos x="0" y="0"/>
                <wp:positionH relativeFrom="page">
                  <wp:posOffset>492125</wp:posOffset>
                </wp:positionH>
                <wp:positionV relativeFrom="paragraph">
                  <wp:posOffset>31750</wp:posOffset>
                </wp:positionV>
                <wp:extent cx="662305" cy="155575"/>
                <wp:effectExtent l="0" t="0" r="0" b="0"/>
                <wp:wrapNone/>
                <wp:docPr id="43" name="Grupo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44" name="Picture 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5" name="Picture 1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43" o:spid="_x0000_s1026" style="position:absolute;margin-left:38.75pt;margin-top:2.5pt;width:52.15pt;height:12.25pt;z-index:-251648000;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">
                <v:shape id="Picture 12" o:spid="_x0000_s1027"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ku63DAAAA2wAAAA8AAABkcnMvZG93bnJldi54bWxEj09rAjEUxO+FfofwCt5qtqLSbo1SBMGT&#10;f9tDb8/NMxvcvCybuK7f3giCx2FmfsNMZp2rREtNsJ4VfPQzEMSF15aNgt/94v0TRIjIGivPpOBK&#10;AWbT15cJ5tpfeEvtLhqRIBxyVFDGWOdShqIkh6Hva+LkHX3jMCbZGKkbvCS4q+Qgy8bSoeW0UGJN&#10;85KK0+7sFJitW49XxcGO/g/u66+dm422G6V6b93PN4hIXXyGH+2lVjAcwv1L+gFye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mS7rcMAAADbAAAADwAAAAAAAAAAAAAAAACf&#10;AgAAZHJzL2Rvd25yZXYueG1sUEsFBgAAAAAEAAQA9wAAAI8DAAAAAA==&#10;">
                  <v:imagedata r:id="rId15" o:title=""/>
                </v:shape>
                <v:shape id="Picture 13" o:spid="_x0000_s1028"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ocWAXEAAAA2wAAAA8AAABkcnMvZG93bnJldi54bWxEj0FrwkAUhO+F/oflFbzVTUWLpq5iFDH0&#10;ZiLi8Zl9TUKzb0N21fjv3ULB4zAz3zDzZW8acaXO1ZYVfAwjEMSF1TWXCg759n0KwnlkjY1lUnAn&#10;B8vF68scY21vvKdr5ksRIOxiVFB538ZSuqIig25oW+Lg/djOoA+yK6Xu8BbgppGjKPqUBmsOCxW2&#10;tK6o+M0uRkGaJ0We7LL0tLmfs/3se3RIyqNSg7d+9QXCU++f4f92qhWMJ/D3JfwAuXg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ocWAXEAAAA2wAAAA8AAAAAAAAAAAAAAAAA&#10;nwIAAGRycy9kb3ducmV2LnhtbFBLBQYAAAAABAAEAPcAAACQAwAAAAA=&#10;">
                  <v:imagedata r:id="rId16" o:title=""/>
                </v:shape>
                <w10:wrap anchorx="page"/>
              </v:group>
            </w:pict>
          </mc:Fallback>
        </mc:AlternateContent>
      </w:r>
      <w:r w:rsidRPr="004B3652">
        <w:rPr>
          <w:lang w:val="es-ES"/>
        </w:rPr>
        <w:t>Reestructuraciones de pasivo o refinanciaciones.</w:t>
      </w:r>
    </w:p>
    <w:p w:rsidR="00D36D92" w:rsidRPr="004B3652" w:rsidRDefault="00D36D92" w:rsidP="00D36D92">
      <w:pPr>
        <w:pStyle w:val="Textoindependiente"/>
        <w:spacing w:before="11"/>
        <w:rPr>
          <w:sz w:val="15"/>
          <w:lang w:val="es-ES"/>
        </w:rPr>
      </w:pPr>
    </w:p>
    <w:p w:rsidR="00D36D92" w:rsidRPr="004B3652" w:rsidRDefault="00D36D92" w:rsidP="00D36D92">
      <w:pPr>
        <w:pStyle w:val="Textoindependiente"/>
        <w:spacing w:before="68"/>
        <w:ind w:left="762" w:right="244"/>
        <w:rPr>
          <w:lang w:val="es-ES"/>
        </w:rPr>
      </w:pPr>
      <w:r>
        <w:rPr>
          <w:noProof/>
          <w:lang w:val="es-ES" w:eastAsia="es-ES"/>
        </w:rPr>
        <mc:AlternateContent>
          <mc:Choice Requires="wpg">
            <w:drawing>
              <wp:anchor distT="0" distB="0" distL="114300" distR="114300" simplePos="0" relativeHeight="251669504" behindDoc="1" locked="0" layoutInCell="1" allowOverlap="1">
                <wp:simplePos x="0" y="0"/>
                <wp:positionH relativeFrom="page">
                  <wp:posOffset>492125</wp:posOffset>
                </wp:positionH>
                <wp:positionV relativeFrom="paragraph">
                  <wp:posOffset>31750</wp:posOffset>
                </wp:positionV>
                <wp:extent cx="662305" cy="155575"/>
                <wp:effectExtent l="0" t="0" r="0" b="0"/>
                <wp:wrapNone/>
                <wp:docPr id="40" name="Grupo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41" name="Picture 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Picture 1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40" o:spid="_x0000_s1026" style="position:absolute;margin-left:38.75pt;margin-top:2.5pt;width:52.15pt;height:12.25pt;z-index:-251646976;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">
                <v:shape id="Picture 15" o:spid="_x0000_s1027"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TGDXEAAAA2wAAAA8AAABkcnMvZG93bnJldi54bWxEj0FrAjEUhO9C/0N4hd40a6lSV6OUhUJP&#10;7ar14O25ec2Gbl6WTbpu/70RBI/DzHzDrDaDa0RPXbCeFUwnGQjiymvLRsH3/n38CiJEZI2NZ1Lw&#10;TwE264fRCnPtz7ylfheNSBAOOSqoY2xzKUNVk8Mw8S1x8n585zAm2RmpOzwnuGvkc5bNpUPLaaHG&#10;loqaqt/dn1Ngtu5r/lmd7Ox4cotDX5hS21Kpp8fhbQki0hDv4Vv7Qyt4mcL1S/oBcn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oTGDXEAAAA2wAAAA8AAAAAAAAAAAAAAAAA&#10;nwIAAGRycy9kb3ducmV2LnhtbFBLBQYAAAAABAAEAPcAAACQAwAAAAA=&#10;">
                  <v:imagedata r:id="rId15" o:title=""/>
                </v:shape>
                <v:shape id="Picture 16" o:spid="_x0000_s1028"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1wHHEAAAA2wAAAA8AAABkcnMvZG93bnJldi54bWxEj0FrwkAUhO+F/oflFbzVTYNIG13FtIjB&#10;m4kUj8/sMwlm34bsVuO/d4WCx2FmvmHmy8G04kK9aywr+BhHIIhLqxuuFOyL9fsnCOeRNbaWScGN&#10;HCwXry9zTLS98o4uua9EgLBLUEHtfZdI6cqaDLqx7YiDd7K9QR9kX0nd4zXATSvjKJpKgw2HhRo7&#10;+q6pPOd/RkFWpGWRbvLs8HM75ruvbbxPq1+lRm/DagbC0+Cf4f92phVMYnh8CT9ALu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X1wHHEAAAA2wAAAA8AAAAAAAAAAAAAAAAA&#10;nwIAAGRycy9kb3ducmV2LnhtbFBLBQYAAAAABAAEAPcAAACQAwAAAAA=&#10;">
                  <v:imagedata r:id="rId16" o:title=""/>
                </v:shape>
                <w10:wrap anchorx="page"/>
              </v:group>
            </w:pict>
          </mc:Fallback>
        </mc:AlternateContent>
      </w:r>
      <w:r w:rsidRPr="004B3652">
        <w:rPr>
          <w:lang w:val="es-ES"/>
        </w:rPr>
        <w:t>Inversiones exclusivamente financieras; inversiones en cartera o en el sector de seguros.</w:t>
      </w:r>
    </w:p>
    <w:p w:rsidR="00D36D92" w:rsidRPr="004B3652" w:rsidRDefault="00D36D92" w:rsidP="00D36D92">
      <w:pPr>
        <w:pStyle w:val="Textoindependiente"/>
        <w:spacing w:before="9"/>
        <w:rPr>
          <w:sz w:val="15"/>
          <w:lang w:val="es-ES"/>
        </w:rPr>
      </w:pPr>
    </w:p>
    <w:p w:rsidR="00D36D92" w:rsidRPr="004B3652" w:rsidRDefault="00D36D92" w:rsidP="00D36D92">
      <w:pPr>
        <w:pStyle w:val="Textoindependiente"/>
        <w:spacing w:before="68"/>
        <w:ind w:left="762" w:right="244"/>
        <w:rPr>
          <w:lang w:val="es-ES"/>
        </w:rPr>
      </w:pPr>
      <w:r>
        <w:rPr>
          <w:noProof/>
          <w:lang w:val="es-ES" w:eastAsia="es-ES"/>
        </w:rPr>
        <mc:AlternateContent>
          <mc:Choice Requires="wpg">
            <w:drawing>
              <wp:anchor distT="0" distB="0" distL="114300" distR="114300" simplePos="0" relativeHeight="251670528" behindDoc="1" locked="0" layoutInCell="1" allowOverlap="1">
                <wp:simplePos x="0" y="0"/>
                <wp:positionH relativeFrom="page">
                  <wp:posOffset>492125</wp:posOffset>
                </wp:positionH>
                <wp:positionV relativeFrom="paragraph">
                  <wp:posOffset>31750</wp:posOffset>
                </wp:positionV>
                <wp:extent cx="662305" cy="155575"/>
                <wp:effectExtent l="0" t="0" r="0" b="0"/>
                <wp:wrapNone/>
                <wp:docPr id="37" name="Grupo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38" name="Picture 1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 name="Picture 1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37" o:spid="_x0000_s1026" style="position:absolute;margin-left:38.75pt;margin-top:2.5pt;width:52.15pt;height:12.25pt;z-index:-251645952;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">
                <v:shape id="Picture 18" o:spid="_x0000_s1027"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vwtXAAAAA2wAAAA8AAABkcnMvZG93bnJldi54bWxET8tqAjEU3Qv+Q7hCd5pRqdTRKCIUXNVH&#10;deHuOrlmgpObYZKO4983i0KXh/NerjtXiZaaYD0rGI8yEMSF15aNgvP35/ADRIjIGivPpOBFAdar&#10;fm+JufZPPlJ7ikakEA45KihjrHMpQ1GSwzDyNXHi7r5xGBNsjNQNPlO4q+Qky2bSoeXUUGJN25KK&#10;x+nHKTBHt599FTf7fr25+aXdmoO2B6XeBt1mASJSF//Ff+6dVjBNY9OX9APk6h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y/C1cAAAADbAAAADwAAAAAAAAAAAAAAAACfAgAA&#10;ZHJzL2Rvd25yZXYueG1sUEsFBgAAAAAEAAQA9wAAAIwDAAAAAA==&#10;">
                  <v:imagedata r:id="rId15" o:title=""/>
                </v:shape>
                <v:shape id="Picture 19" o:spid="_x0000_s1028"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XIX3FAAAA2wAAAA8AAABkcnMvZG93bnJldi54bWxEj0FrwkAUhO+F/oflFbzVTRWKSbMR0yKG&#10;3kyk9PjMPpNg9m3IbjX++25B6HGYmW+YdD2ZXlxodJ1lBS/zCARxbXXHjYJDtX1egXAeWWNvmRTc&#10;yME6e3xIMdH2ynu6lL4RAcIuQQWt90MipatbMujmdiAO3smOBn2QYyP1iNcAN71cRNGrNNhxWGhx&#10;oPeW6nP5YxQUVV5X+a4svj9ux3Iffy4OefOl1Oxp2ryB8DT5//C9XWgFyxj+voQfILN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zVyF9xQAAANsAAAAPAAAAAAAAAAAAAAAA&#10;AJ8CAABkcnMvZG93bnJldi54bWxQSwUGAAAAAAQABAD3AAAAkQMAAAAA&#10;">
                  <v:imagedata r:id="rId16" o:title=""/>
                </v:shape>
                <w10:wrap anchorx="page"/>
              </v:group>
            </w:pict>
          </mc:Fallback>
        </mc:AlternateContent>
      </w:r>
      <w:r w:rsidRPr="004B3652">
        <w:rPr>
          <w:lang w:val="es-ES"/>
        </w:rPr>
        <w:t>El Impuesto sobre el valor añadido, y cualquier otro impuesto o tributo ligado a la inversión.</w:t>
      </w:r>
    </w:p>
    <w:p w:rsidR="00D36D92" w:rsidRPr="004B3652" w:rsidRDefault="00D36D92" w:rsidP="00D36D92">
      <w:pPr>
        <w:pStyle w:val="Textoindependiente"/>
        <w:spacing w:before="8"/>
        <w:rPr>
          <w:sz w:val="15"/>
          <w:lang w:val="es-ES"/>
        </w:rPr>
      </w:pPr>
    </w:p>
    <w:p w:rsidR="00D36D92" w:rsidRPr="004B3652" w:rsidRDefault="00D36D92" w:rsidP="00D36D92">
      <w:pPr>
        <w:pStyle w:val="Textoindependiente"/>
        <w:spacing w:before="68"/>
        <w:ind w:left="762" w:right="244"/>
        <w:rPr>
          <w:lang w:val="es-ES"/>
        </w:rPr>
      </w:pPr>
      <w:r>
        <w:rPr>
          <w:noProof/>
          <w:lang w:val="es-ES" w:eastAsia="es-ES"/>
        </w:rPr>
        <mc:AlternateContent>
          <mc:Choice Requires="wpg">
            <w:drawing>
              <wp:anchor distT="0" distB="0" distL="114300" distR="114300" simplePos="0" relativeHeight="251671552" behindDoc="1" locked="0" layoutInCell="1" allowOverlap="1">
                <wp:simplePos x="0" y="0"/>
                <wp:positionH relativeFrom="page">
                  <wp:posOffset>492125</wp:posOffset>
                </wp:positionH>
                <wp:positionV relativeFrom="paragraph">
                  <wp:posOffset>31750</wp:posOffset>
                </wp:positionV>
                <wp:extent cx="662305" cy="155575"/>
                <wp:effectExtent l="0" t="0" r="0" b="0"/>
                <wp:wrapNone/>
                <wp:docPr id="34" name="Grupo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35" name="Picture 2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 name="Picture 2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34" o:spid="_x0000_s1026" style="position:absolute;margin-left:38.75pt;margin-top:2.5pt;width:52.15pt;height:12.25pt;z-index:-251644928;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">
                <v:shape id="Picture 21" o:spid="_x0000_s1027"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0ubUvDAAAA2wAAAA8AAABkcnMvZG93bnJldi54bWxEj09rAjEUxO+C3yG8gjfNVlHarVFEEDz5&#10;tz309ty8ZkM3L8smruu3N4WCx2FmfsPMl52rREtNsJ4VvI4yEMSF15aNgs/zZvgGIkRkjZVnUnCn&#10;AMtFvzfHXPsbH6k9RSMShEOOCsoY61zKUJTkMIx8TZy8H984jEk2RuoGbwnuKjnOspl0aDktlFjT&#10;uqTi93R1CszR7We74mKn3xf3/tWuzUHbg1KDl271ASJSF5/h//ZWK5hM4e9L+g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S5tS8MAAADbAAAADwAAAAAAAAAAAAAAAACf&#10;AgAAZHJzL2Rvd25yZXYueG1sUEsFBgAAAAAEAAQA9wAAAI8DAAAAAA==&#10;">
                  <v:imagedata r:id="rId15" o:title=""/>
                </v:shape>
                <v:shape id="Picture 22" o:spid="_x0000_s1028"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ItQ/EAAAA2wAAAA8AAABkcnMvZG93bnJldi54bWxEj0FrwkAUhO8F/8PyhN7qphakjW6kaRFD&#10;byYiHp/ZZxLMvg3ZNcZ/7xYKPQ4z8w2zWo+mFQP1rrGs4HUWgSAurW64UrAvNi/vIJxH1thaJgV3&#10;crBOJk8rjLW98Y6G3FciQNjFqKD2vouldGVNBt3MdsTBO9veoA+yr6Tu8RbgppXzKFpIgw2HhRo7&#10;+qqpvORXoyAr0rJIt3l2/L6f8t3Hz3yfVgelnqfj5xKEp9H/h//amVbwtoDfL+EHyOQ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LItQ/EAAAA2wAAAA8AAAAAAAAAAAAAAAAA&#10;nwIAAGRycy9kb3ducmV2LnhtbFBLBQYAAAAABAAEAPcAAACQAwAAAAA=&#10;">
                  <v:imagedata r:id="rId16" o:title=""/>
                </v:shape>
                <w10:wrap anchorx="page"/>
              </v:group>
            </w:pict>
          </mc:Fallback>
        </mc:AlternateContent>
      </w:r>
      <w:r w:rsidRPr="004B3652">
        <w:rPr>
          <w:lang w:val="es-ES"/>
        </w:rPr>
        <w:t>Inversiones en actividades distintas a la actividad principal desarrollada por el BENEFICIARIO FINAL.</w:t>
      </w:r>
    </w:p>
    <w:p w:rsidR="00D36D92" w:rsidRPr="004B3652" w:rsidRDefault="00D36D92" w:rsidP="00D36D92">
      <w:pPr>
        <w:pStyle w:val="Textoindependiente"/>
        <w:spacing w:before="8"/>
        <w:rPr>
          <w:sz w:val="15"/>
          <w:lang w:val="es-ES"/>
        </w:rPr>
      </w:pPr>
    </w:p>
    <w:p w:rsidR="00D36D92" w:rsidRPr="004B3652" w:rsidRDefault="00D36D92" w:rsidP="00D36D92">
      <w:pPr>
        <w:pStyle w:val="Textoindependiente"/>
        <w:spacing w:before="68"/>
        <w:ind w:left="762" w:right="244"/>
        <w:rPr>
          <w:lang w:val="es-ES"/>
        </w:rPr>
      </w:pPr>
      <w:r>
        <w:rPr>
          <w:noProof/>
          <w:lang w:val="es-ES" w:eastAsia="es-ES"/>
        </w:rPr>
        <mc:AlternateContent>
          <mc:Choice Requires="wpg">
            <w:drawing>
              <wp:anchor distT="0" distB="0" distL="114300" distR="114300" simplePos="0" relativeHeight="251672576" behindDoc="1" locked="0" layoutInCell="1" allowOverlap="1">
                <wp:simplePos x="0" y="0"/>
                <wp:positionH relativeFrom="page">
                  <wp:posOffset>492125</wp:posOffset>
                </wp:positionH>
                <wp:positionV relativeFrom="paragraph">
                  <wp:posOffset>31750</wp:posOffset>
                </wp:positionV>
                <wp:extent cx="662305" cy="155575"/>
                <wp:effectExtent l="0" t="0" r="0" b="1905"/>
                <wp:wrapNone/>
                <wp:docPr id="31" name="Grupo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32" name="Picture 2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 name="Picture 2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31" o:spid="_x0000_s1026" style="position:absolute;margin-left:38.75pt;margin-top:2.5pt;width:52.15pt;height:12.25pt;z-index:-251643904;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">
                <v:shape id="Picture 24" o:spid="_x0000_s1027"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H9T/DAAAA2wAAAA8AAABkcnMvZG93bnJldi54bWxEj0FrAjEUhO+C/yE8oTfNqih2axQRCp5a&#10;tfbQ23PzzAY3L8smXbf/3ghCj8PMfMMs152rREtNsJ4VjEcZCOLCa8tGwenrfbgAESKyxsozKfij&#10;AOtVv7fEXPsbH6g9RiMShEOOCsoY61zKUJTkMIx8TZy8i28cxiQbI3WDtwR3lZxk2Vw6tJwWSqxp&#10;W1JxPf46BebgPucfxdnOfs7u9bvdmr22e6VeBt3mDUSkLv6Hn+2dVjCdwONL+gFyd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sf1P8MAAADbAAAADwAAAAAAAAAAAAAAAACf&#10;AgAAZHJzL2Rvd25yZXYueG1sUEsFBgAAAAAEAAQA9wAAAI8DAAAAAA==&#10;">
                  <v:imagedata r:id="rId15" o:title=""/>
                </v:shape>
                <v:shape id="Picture 25" o:spid="_x0000_s1028"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K/FpfEAAAA2wAAAA8AAABkcnMvZG93bnJldi54bWxEj0FrwkAUhO+C/2F5Qm+6qYLY6CqNUhq8&#10;mYTS4zP7moRm34bsVuO/dwWhx2FmvmE2u8G04kK9aywreJ1FIIhLqxuuFBT5x3QFwnlkja1lUnAj&#10;B7vteLTBWNsrn+iS+UoECLsYFdTed7GUrqzJoJvZjjh4P7Y36IPsK6l7vAa4aeU8ipbSYMNhocaO&#10;9jWVv9mfUZDmSZknn1n6fbids9PbcV4k1ZdSL5PhfQ3C0+D/w892qhUsFvD4En6A3N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K/FpfEAAAA2wAAAA8AAAAAAAAAAAAAAAAA&#10;nwIAAGRycy9kb3ducmV2LnhtbFBLBQYAAAAABAAEAPcAAACQAwAAAAA=&#10;">
                  <v:imagedata r:id="rId16" o:title=""/>
                </v:shape>
                <w10:wrap anchorx="page"/>
              </v:group>
            </w:pict>
          </mc:Fallback>
        </mc:AlternateContent>
      </w:r>
      <w:r w:rsidRPr="004B3652">
        <w:rPr>
          <w:lang w:val="es-ES"/>
        </w:rPr>
        <w:t>Inversiones cuya finalidad sea la deslocalización de la empresa española.</w:t>
      </w:r>
    </w:p>
    <w:p w:rsidR="00D36D92" w:rsidRPr="004B3652" w:rsidRDefault="00D36D92" w:rsidP="00D36D92">
      <w:pPr>
        <w:rPr>
          <w:lang w:val="es-ES"/>
        </w:rPr>
        <w:sectPr w:rsidR="00D36D92" w:rsidRPr="004B3652">
          <w:pgSz w:w="11910" w:h="16840"/>
          <w:pgMar w:top="740" w:right="580" w:bottom="1020" w:left="580" w:header="302" w:footer="838" w:gutter="0"/>
          <w:cols w:space="720"/>
        </w:sectPr>
      </w:pPr>
    </w:p>
    <w:p w:rsidR="00D36D92" w:rsidRPr="004B3652" w:rsidRDefault="00D36D92" w:rsidP="00D36D92">
      <w:pPr>
        <w:pStyle w:val="Textoindependiente"/>
        <w:rPr>
          <w:sz w:val="20"/>
          <w:lang w:val="es-ES"/>
        </w:rPr>
      </w:pPr>
    </w:p>
    <w:p w:rsidR="00D36D92" w:rsidRPr="004B3652" w:rsidRDefault="00D36D92" w:rsidP="00D36D92">
      <w:pPr>
        <w:pStyle w:val="Textoindependiente"/>
        <w:spacing w:before="3"/>
        <w:rPr>
          <w:sz w:val="16"/>
          <w:lang w:val="es-ES"/>
        </w:rPr>
      </w:pPr>
    </w:p>
    <w:p w:rsidR="00D36D92" w:rsidRPr="004B3652" w:rsidRDefault="00D36D92" w:rsidP="00D36D92">
      <w:pPr>
        <w:pStyle w:val="Ttulo1"/>
        <w:rPr>
          <w:lang w:val="es-ES"/>
        </w:rPr>
      </w:pPr>
      <w:r w:rsidRPr="004B3652">
        <w:rPr>
          <w:lang w:val="es-ES"/>
        </w:rPr>
        <w:t>CUARTA - PERIODO DE DISPOSICION</w:t>
      </w:r>
    </w:p>
    <w:p w:rsidR="00D36D92" w:rsidRPr="004B3652" w:rsidRDefault="00D36D92" w:rsidP="00D36D92">
      <w:pPr>
        <w:pStyle w:val="Textoindependiente"/>
        <w:spacing w:before="1"/>
        <w:rPr>
          <w:b/>
          <w:sz w:val="19"/>
          <w:lang w:val="es-ES"/>
        </w:rPr>
      </w:pPr>
    </w:p>
    <w:p w:rsidR="00D36D92" w:rsidRPr="004B3652" w:rsidRDefault="00D36D92" w:rsidP="00D36D92">
      <w:pPr>
        <w:pStyle w:val="Textoindependiente"/>
        <w:spacing w:before="1" w:line="276" w:lineRule="auto"/>
        <w:ind w:left="195" w:right="196"/>
        <w:jc w:val="both"/>
        <w:rPr>
          <w:lang w:val="es-ES"/>
        </w:rPr>
      </w:pPr>
      <w:r w:rsidRPr="004B3652">
        <w:rPr>
          <w:lang w:val="es-ES"/>
        </w:rPr>
        <w:t>El período de disposición de esta Línea de Financiación comenzará el día de la firma de este contrato y finalizará el 31 de diciembre de 2005, denominado en adelante el VENCIMIENTO, o cuando sean consumidos, entre todas las</w:t>
      </w:r>
      <w:r w:rsidRPr="004B3652">
        <w:rPr>
          <w:spacing w:val="-5"/>
          <w:lang w:val="es-ES"/>
        </w:rPr>
        <w:t xml:space="preserve"> </w:t>
      </w:r>
      <w:r w:rsidRPr="004B3652">
        <w:rPr>
          <w:lang w:val="es-ES"/>
        </w:rPr>
        <w:t>Entidades</w:t>
      </w:r>
      <w:r w:rsidRPr="004B3652">
        <w:rPr>
          <w:spacing w:val="-4"/>
          <w:lang w:val="es-ES"/>
        </w:rPr>
        <w:t xml:space="preserve"> </w:t>
      </w:r>
      <w:r w:rsidRPr="004B3652">
        <w:rPr>
          <w:lang w:val="es-ES"/>
        </w:rPr>
        <w:t>de</w:t>
      </w:r>
      <w:r w:rsidRPr="004B3652">
        <w:rPr>
          <w:spacing w:val="-4"/>
          <w:lang w:val="es-ES"/>
        </w:rPr>
        <w:t xml:space="preserve"> </w:t>
      </w:r>
      <w:r w:rsidRPr="004B3652">
        <w:rPr>
          <w:lang w:val="es-ES"/>
        </w:rPr>
        <w:t>Crédito</w:t>
      </w:r>
      <w:r w:rsidRPr="004B3652">
        <w:rPr>
          <w:spacing w:val="-3"/>
          <w:lang w:val="es-ES"/>
        </w:rPr>
        <w:t xml:space="preserve"> </w:t>
      </w:r>
      <w:r w:rsidRPr="004B3652">
        <w:rPr>
          <w:lang w:val="es-ES"/>
        </w:rPr>
        <w:t>firmantes,</w:t>
      </w:r>
      <w:r w:rsidRPr="004B3652">
        <w:rPr>
          <w:spacing w:val="-5"/>
          <w:lang w:val="es-ES"/>
        </w:rPr>
        <w:t xml:space="preserve"> </w:t>
      </w:r>
      <w:r w:rsidRPr="004B3652">
        <w:rPr>
          <w:lang w:val="es-ES"/>
        </w:rPr>
        <w:t>los</w:t>
      </w:r>
      <w:r w:rsidRPr="004B3652">
        <w:rPr>
          <w:spacing w:val="-4"/>
          <w:lang w:val="es-ES"/>
        </w:rPr>
        <w:t xml:space="preserve"> </w:t>
      </w:r>
      <w:r w:rsidRPr="004B3652">
        <w:rPr>
          <w:lang w:val="es-ES"/>
        </w:rPr>
        <w:t>fondos</w:t>
      </w:r>
      <w:r w:rsidRPr="004B3652">
        <w:rPr>
          <w:spacing w:val="-4"/>
          <w:lang w:val="es-ES"/>
        </w:rPr>
        <w:t xml:space="preserve"> </w:t>
      </w:r>
      <w:r w:rsidRPr="004B3652">
        <w:rPr>
          <w:lang w:val="es-ES"/>
        </w:rPr>
        <w:t>totales</w:t>
      </w:r>
      <w:r w:rsidRPr="004B3652">
        <w:rPr>
          <w:spacing w:val="-7"/>
          <w:lang w:val="es-ES"/>
        </w:rPr>
        <w:t xml:space="preserve"> </w:t>
      </w:r>
      <w:r w:rsidRPr="004B3652">
        <w:rPr>
          <w:lang w:val="es-ES"/>
        </w:rPr>
        <w:t>a</w:t>
      </w:r>
      <w:r w:rsidRPr="004B3652">
        <w:rPr>
          <w:spacing w:val="-4"/>
          <w:lang w:val="es-ES"/>
        </w:rPr>
        <w:t xml:space="preserve"> </w:t>
      </w:r>
      <w:r w:rsidRPr="004B3652">
        <w:rPr>
          <w:lang w:val="es-ES"/>
        </w:rPr>
        <w:t>que</w:t>
      </w:r>
      <w:r w:rsidRPr="004B3652">
        <w:rPr>
          <w:spacing w:val="-4"/>
          <w:lang w:val="es-ES"/>
        </w:rPr>
        <w:t xml:space="preserve"> </w:t>
      </w:r>
      <w:r w:rsidRPr="004B3652">
        <w:rPr>
          <w:lang w:val="es-ES"/>
        </w:rPr>
        <w:t>asciende</w:t>
      </w:r>
      <w:r w:rsidRPr="004B3652">
        <w:rPr>
          <w:spacing w:val="-4"/>
          <w:lang w:val="es-ES"/>
        </w:rPr>
        <w:t xml:space="preserve"> </w:t>
      </w:r>
      <w:r w:rsidRPr="004B3652">
        <w:rPr>
          <w:lang w:val="es-ES"/>
        </w:rPr>
        <w:t>esta</w:t>
      </w:r>
      <w:r w:rsidRPr="004B3652">
        <w:rPr>
          <w:spacing w:val="-4"/>
          <w:lang w:val="es-ES"/>
        </w:rPr>
        <w:t xml:space="preserve"> </w:t>
      </w:r>
      <w:r w:rsidRPr="004B3652">
        <w:rPr>
          <w:lang w:val="es-ES"/>
        </w:rPr>
        <w:t>Línea</w:t>
      </w:r>
      <w:r w:rsidRPr="004B3652">
        <w:rPr>
          <w:spacing w:val="-4"/>
          <w:lang w:val="es-ES"/>
        </w:rPr>
        <w:t xml:space="preserve"> </w:t>
      </w:r>
      <w:r w:rsidRPr="004B3652">
        <w:rPr>
          <w:lang w:val="es-ES"/>
        </w:rPr>
        <w:t>de</w:t>
      </w:r>
      <w:r w:rsidRPr="004B3652">
        <w:rPr>
          <w:spacing w:val="-4"/>
          <w:lang w:val="es-ES"/>
        </w:rPr>
        <w:t xml:space="preserve"> </w:t>
      </w:r>
      <w:r w:rsidRPr="004B3652">
        <w:rPr>
          <w:lang w:val="es-ES"/>
        </w:rPr>
        <w:t>Financiación.</w:t>
      </w:r>
    </w:p>
    <w:p w:rsidR="00D36D92" w:rsidRPr="004B3652" w:rsidRDefault="00D36D92" w:rsidP="00D36D92">
      <w:pPr>
        <w:pStyle w:val="Textoindependiente"/>
        <w:spacing w:before="5"/>
        <w:rPr>
          <w:sz w:val="16"/>
          <w:lang w:val="es-ES"/>
        </w:rPr>
      </w:pPr>
    </w:p>
    <w:p w:rsidR="00D36D92" w:rsidRPr="004B3652" w:rsidRDefault="00D36D92" w:rsidP="00D36D92">
      <w:pPr>
        <w:pStyle w:val="Textoindependiente"/>
        <w:spacing w:line="276" w:lineRule="auto"/>
        <w:ind w:left="195" w:right="197"/>
        <w:jc w:val="both"/>
        <w:rPr>
          <w:lang w:val="es-ES"/>
        </w:rPr>
      </w:pPr>
      <w:r w:rsidRPr="004B3652">
        <w:rPr>
          <w:lang w:val="es-ES"/>
        </w:rPr>
        <w:t>No obstante, a efectos de la petición de fondos, ésta podrá ser efectuada en fecha posterior al 31 de diciembre  de 2005, coincidiendo con el vencimiento de la quincena de tipos de interés correspondiente, siempre y cuando los fondos no se hayan consumido a esa</w:t>
      </w:r>
      <w:r w:rsidRPr="004B3652">
        <w:rPr>
          <w:spacing w:val="-19"/>
          <w:lang w:val="es-ES"/>
        </w:rPr>
        <w:t xml:space="preserve"> </w:t>
      </w:r>
      <w:r w:rsidRPr="004B3652">
        <w:rPr>
          <w:lang w:val="es-ES"/>
        </w:rPr>
        <w:t>fecha.</w:t>
      </w:r>
    </w:p>
    <w:p w:rsidR="00D36D92" w:rsidRPr="004B3652" w:rsidRDefault="00D36D92" w:rsidP="00D36D92">
      <w:pPr>
        <w:pStyle w:val="Textoindependiente"/>
        <w:spacing w:before="5"/>
        <w:rPr>
          <w:sz w:val="16"/>
          <w:lang w:val="es-ES"/>
        </w:rPr>
      </w:pPr>
    </w:p>
    <w:p w:rsidR="00D36D92" w:rsidRPr="004B3652" w:rsidRDefault="00D36D92" w:rsidP="00D36D92">
      <w:pPr>
        <w:pStyle w:val="Ttulo1"/>
        <w:rPr>
          <w:lang w:val="es-ES"/>
        </w:rPr>
      </w:pPr>
      <w:r w:rsidRPr="004B3652">
        <w:rPr>
          <w:lang w:val="es-ES"/>
        </w:rPr>
        <w:t>QUINTA - CUANTIA DEL CREDITO</w:t>
      </w:r>
    </w:p>
    <w:p w:rsidR="00D36D92" w:rsidRPr="004B3652" w:rsidRDefault="00D36D92" w:rsidP="00D36D92">
      <w:pPr>
        <w:pStyle w:val="Textoindependiente"/>
        <w:spacing w:before="1"/>
        <w:rPr>
          <w:b/>
          <w:sz w:val="19"/>
          <w:lang w:val="es-ES"/>
        </w:rPr>
      </w:pPr>
    </w:p>
    <w:p w:rsidR="00D36D92" w:rsidRPr="004B3652" w:rsidRDefault="00D36D92" w:rsidP="00D36D92">
      <w:pPr>
        <w:pStyle w:val="Textoindependiente"/>
        <w:spacing w:line="276" w:lineRule="auto"/>
        <w:ind w:left="195" w:right="197"/>
        <w:jc w:val="both"/>
        <w:rPr>
          <w:lang w:val="es-ES"/>
        </w:rPr>
      </w:pPr>
      <w:r w:rsidRPr="004B3652">
        <w:rPr>
          <w:lang w:val="es-ES"/>
        </w:rPr>
        <w:t xml:space="preserve">El ICO abre en beneficio del PRESTATARIO, que acepta, una Línea de Crédito por importe abierto, que estará en función del límite de riesgo autorizado por el ICO para sus Líneas de Mediación, y que será destinada a la finan- </w:t>
      </w:r>
      <w:proofErr w:type="spellStart"/>
      <w:r w:rsidRPr="004B3652">
        <w:rPr>
          <w:lang w:val="es-ES"/>
        </w:rPr>
        <w:t>ciación</w:t>
      </w:r>
      <w:proofErr w:type="spellEnd"/>
      <w:r w:rsidRPr="004B3652">
        <w:rPr>
          <w:lang w:val="es-ES"/>
        </w:rPr>
        <w:t xml:space="preserve"> de los PROYECTOS.</w:t>
      </w:r>
    </w:p>
    <w:p w:rsidR="00D36D92" w:rsidRPr="004B3652" w:rsidRDefault="00D36D92" w:rsidP="00D36D92">
      <w:pPr>
        <w:pStyle w:val="Textoindependiente"/>
        <w:spacing w:before="5"/>
        <w:rPr>
          <w:sz w:val="16"/>
          <w:lang w:val="es-ES"/>
        </w:rPr>
      </w:pPr>
    </w:p>
    <w:p w:rsidR="00D36D92" w:rsidRPr="004B3652" w:rsidRDefault="00D36D92" w:rsidP="00D36D92">
      <w:pPr>
        <w:pStyle w:val="Textoindependiente"/>
        <w:spacing w:line="276" w:lineRule="auto"/>
        <w:ind w:left="195" w:right="193"/>
        <w:jc w:val="both"/>
        <w:rPr>
          <w:lang w:val="es-ES"/>
        </w:rPr>
      </w:pPr>
      <w:r w:rsidRPr="004B3652">
        <w:rPr>
          <w:lang w:val="es-ES"/>
        </w:rPr>
        <w:t xml:space="preserve">El importe de la Línea podrá ser modificado por el ICO en función de la utilización del mismo por parte de los PRESTATARIOS y de la disponibilidad global de la Línea. A estos efectos, cuando el importe total de las </w:t>
      </w:r>
      <w:proofErr w:type="spellStart"/>
      <w:r w:rsidRPr="004B3652">
        <w:rPr>
          <w:lang w:val="es-ES"/>
        </w:rPr>
        <w:t>disposi</w:t>
      </w:r>
      <w:proofErr w:type="spellEnd"/>
      <w:r w:rsidRPr="004B3652">
        <w:rPr>
          <w:lang w:val="es-ES"/>
        </w:rPr>
        <w:t xml:space="preserve">- </w:t>
      </w:r>
      <w:proofErr w:type="spellStart"/>
      <w:r w:rsidRPr="004B3652">
        <w:rPr>
          <w:lang w:val="es-ES"/>
        </w:rPr>
        <w:t>ciones</w:t>
      </w:r>
      <w:proofErr w:type="spellEnd"/>
      <w:r w:rsidRPr="004B3652">
        <w:rPr>
          <w:lang w:val="es-ES"/>
        </w:rPr>
        <w:t xml:space="preserve"> de esta Línea de Financiación, efectuadas por todas las Entidades de Crédito, se encuentre próximo al  80% del importe global de la Línea, se procederá a efectuar un prorrateo de los fondos disponibles entre el con- junto de PRESTATARIOS, en función de los importes dispuestos por cada uno de ellos de la presente Línea de Financiación.</w:t>
      </w:r>
    </w:p>
    <w:p w:rsidR="00D36D92" w:rsidRPr="004B3652" w:rsidRDefault="00D36D92" w:rsidP="00D36D92">
      <w:pPr>
        <w:pStyle w:val="Textoindependiente"/>
        <w:spacing w:before="5"/>
        <w:rPr>
          <w:sz w:val="16"/>
          <w:lang w:val="es-ES"/>
        </w:rPr>
      </w:pPr>
    </w:p>
    <w:p w:rsidR="00D36D92" w:rsidRDefault="00D36D92" w:rsidP="00D36D92">
      <w:pPr>
        <w:pStyle w:val="Ttulo1"/>
      </w:pPr>
      <w:r>
        <w:t>SEXTA - DISPOSICIONES DE FONDOS</w:t>
      </w:r>
    </w:p>
    <w:p w:rsidR="00D36D92" w:rsidRDefault="00D36D92" w:rsidP="00D36D92">
      <w:pPr>
        <w:pStyle w:val="Textoindependiente"/>
        <w:spacing w:before="1"/>
        <w:rPr>
          <w:b/>
          <w:sz w:val="19"/>
        </w:rPr>
      </w:pPr>
    </w:p>
    <w:p w:rsidR="00D36D92" w:rsidRPr="004B3652" w:rsidRDefault="00D36D92" w:rsidP="002E7DD4">
      <w:pPr>
        <w:pStyle w:val="Prrafodelista"/>
        <w:numPr>
          <w:ilvl w:val="1"/>
          <w:numId w:val="14"/>
        </w:numPr>
        <w:tabs>
          <w:tab w:val="left" w:pos="592"/>
        </w:tabs>
        <w:spacing w:line="276" w:lineRule="auto"/>
        <w:ind w:right="198" w:firstLine="0"/>
        <w:jc w:val="both"/>
        <w:rPr>
          <w:sz w:val="18"/>
          <w:lang w:val="es-ES"/>
        </w:rPr>
      </w:pPr>
      <w:r w:rsidRPr="004B3652">
        <w:rPr>
          <w:sz w:val="18"/>
          <w:lang w:val="es-ES"/>
        </w:rPr>
        <w:t>Desde la fecha de la firma y hasta el VENCIMIENTO, el PRESTATARIO podrá realizar una o varias DISPOSI- CIONES de</w:t>
      </w:r>
      <w:r w:rsidRPr="004B3652">
        <w:rPr>
          <w:spacing w:val="-6"/>
          <w:sz w:val="18"/>
          <w:lang w:val="es-ES"/>
        </w:rPr>
        <w:t xml:space="preserve"> </w:t>
      </w:r>
      <w:r w:rsidRPr="004B3652">
        <w:rPr>
          <w:sz w:val="18"/>
          <w:lang w:val="es-ES"/>
        </w:rPr>
        <w:t>FONDOS.</w:t>
      </w:r>
    </w:p>
    <w:p w:rsidR="00D36D92" w:rsidRPr="004B3652" w:rsidRDefault="00D36D92" w:rsidP="00D36D92">
      <w:pPr>
        <w:pStyle w:val="Textoindependiente"/>
        <w:spacing w:before="5"/>
        <w:rPr>
          <w:sz w:val="16"/>
          <w:lang w:val="es-ES"/>
        </w:rPr>
      </w:pPr>
    </w:p>
    <w:p w:rsidR="00D36D92" w:rsidRPr="004B3652" w:rsidRDefault="00D36D92" w:rsidP="002E7DD4">
      <w:pPr>
        <w:pStyle w:val="Prrafodelista"/>
        <w:numPr>
          <w:ilvl w:val="1"/>
          <w:numId w:val="14"/>
        </w:numPr>
        <w:tabs>
          <w:tab w:val="left" w:pos="597"/>
        </w:tabs>
        <w:spacing w:line="276" w:lineRule="auto"/>
        <w:ind w:right="198" w:firstLine="0"/>
        <w:jc w:val="both"/>
        <w:rPr>
          <w:sz w:val="18"/>
          <w:lang w:val="es-ES"/>
        </w:rPr>
      </w:pPr>
      <w:r w:rsidRPr="004B3652">
        <w:rPr>
          <w:sz w:val="18"/>
          <w:lang w:val="es-ES"/>
        </w:rPr>
        <w:t xml:space="preserve">El ICO ofertará, a través de </w:t>
      </w:r>
      <w:proofErr w:type="spellStart"/>
      <w:r w:rsidRPr="004B3652">
        <w:rPr>
          <w:sz w:val="18"/>
          <w:lang w:val="es-ES"/>
        </w:rPr>
        <w:t>Banc@ico</w:t>
      </w:r>
      <w:proofErr w:type="spellEnd"/>
      <w:r w:rsidRPr="004B3652">
        <w:rPr>
          <w:sz w:val="18"/>
          <w:lang w:val="es-ES"/>
        </w:rPr>
        <w:t>, los fondos al PRESTATARIO tanto en euros como en dólares US$, a tipo variable, los martes cada dos semanas, a las 13,00</w:t>
      </w:r>
      <w:r w:rsidRPr="004B3652">
        <w:rPr>
          <w:spacing w:val="-19"/>
          <w:sz w:val="18"/>
          <w:lang w:val="es-ES"/>
        </w:rPr>
        <w:t xml:space="preserve"> </w:t>
      </w:r>
      <w:r w:rsidRPr="004B3652">
        <w:rPr>
          <w:sz w:val="18"/>
          <w:lang w:val="es-ES"/>
        </w:rPr>
        <w:t>horas.</w:t>
      </w:r>
    </w:p>
    <w:p w:rsidR="00D36D92" w:rsidRPr="004B3652" w:rsidRDefault="00D36D92" w:rsidP="00D36D92">
      <w:pPr>
        <w:pStyle w:val="Textoindependiente"/>
        <w:spacing w:before="5"/>
        <w:rPr>
          <w:sz w:val="16"/>
          <w:lang w:val="es-ES"/>
        </w:rPr>
      </w:pPr>
    </w:p>
    <w:p w:rsidR="00D36D92" w:rsidRPr="004B3652" w:rsidRDefault="00D36D92" w:rsidP="00D36D92">
      <w:pPr>
        <w:pStyle w:val="Textoindependiente"/>
        <w:spacing w:line="276" w:lineRule="auto"/>
        <w:ind w:left="195" w:right="194"/>
        <w:jc w:val="both"/>
        <w:rPr>
          <w:lang w:val="es-ES"/>
        </w:rPr>
      </w:pPr>
      <w:r w:rsidRPr="004B3652">
        <w:rPr>
          <w:lang w:val="es-ES"/>
        </w:rPr>
        <w:t>Los CONTRATOS SUBSIDIARIOS deberán estar formalizados, exclusivamente, en el periodo comprendido entre dicha comunicación y el segundo lunes siguiente a las 15,00 horas.</w:t>
      </w:r>
    </w:p>
    <w:p w:rsidR="00D36D92" w:rsidRPr="004B3652" w:rsidRDefault="00D36D92" w:rsidP="00D36D92">
      <w:pPr>
        <w:pStyle w:val="Textoindependiente"/>
        <w:spacing w:before="5"/>
        <w:rPr>
          <w:sz w:val="16"/>
          <w:lang w:val="es-ES"/>
        </w:rPr>
      </w:pPr>
    </w:p>
    <w:p w:rsidR="00D36D92" w:rsidRPr="004B3652" w:rsidRDefault="00D36D92" w:rsidP="002E7DD4">
      <w:pPr>
        <w:pStyle w:val="Prrafodelista"/>
        <w:numPr>
          <w:ilvl w:val="1"/>
          <w:numId w:val="14"/>
        </w:numPr>
        <w:tabs>
          <w:tab w:val="left" w:pos="583"/>
        </w:tabs>
        <w:spacing w:line="276" w:lineRule="auto"/>
        <w:ind w:right="194" w:firstLine="0"/>
        <w:jc w:val="both"/>
        <w:rPr>
          <w:sz w:val="18"/>
          <w:lang w:val="es-ES"/>
        </w:rPr>
      </w:pPr>
      <w:r w:rsidRPr="004B3652">
        <w:rPr>
          <w:sz w:val="18"/>
          <w:lang w:val="es-ES"/>
        </w:rPr>
        <w:t>El PRESTATARIO solicitará al ICO, mediante fax, antes de las 17,00 horas del último lunes de cada quincena, los fondos correspondientes al importe total a que asciendan todos los CONTRATOS SUBSIDIARIOS formalizados en la quincena de vigencia de tipos, indicando los plazos de amortización y carencia de</w:t>
      </w:r>
      <w:r w:rsidRPr="004B3652">
        <w:rPr>
          <w:spacing w:val="-37"/>
          <w:sz w:val="18"/>
          <w:lang w:val="es-ES"/>
        </w:rPr>
        <w:t xml:space="preserve"> </w:t>
      </w:r>
      <w:r w:rsidRPr="004B3652">
        <w:rPr>
          <w:sz w:val="18"/>
          <w:lang w:val="es-ES"/>
        </w:rPr>
        <w:t>éstos.</w:t>
      </w:r>
    </w:p>
    <w:p w:rsidR="00D36D92" w:rsidRPr="004B3652" w:rsidRDefault="00D36D92" w:rsidP="00D36D92">
      <w:pPr>
        <w:pStyle w:val="Textoindependiente"/>
        <w:spacing w:before="5"/>
        <w:rPr>
          <w:sz w:val="16"/>
          <w:lang w:val="es-ES"/>
        </w:rPr>
      </w:pPr>
    </w:p>
    <w:p w:rsidR="00D36D92" w:rsidRPr="004B3652" w:rsidRDefault="00D36D92" w:rsidP="00D36D92">
      <w:pPr>
        <w:pStyle w:val="Textoindependiente"/>
        <w:ind w:left="195"/>
        <w:jc w:val="both"/>
        <w:rPr>
          <w:lang w:val="es-ES"/>
        </w:rPr>
      </w:pPr>
      <w:r w:rsidRPr="004B3652">
        <w:rPr>
          <w:lang w:val="es-ES"/>
        </w:rPr>
        <w:t>Esta comunicación tiene carácter vinculante e irrevocable para el ICO y el PRESTATARIO.</w:t>
      </w:r>
    </w:p>
    <w:p w:rsidR="00D36D92" w:rsidRPr="004B3652" w:rsidRDefault="00D36D92" w:rsidP="00D36D92">
      <w:pPr>
        <w:pStyle w:val="Textoindependiente"/>
        <w:spacing w:before="2"/>
        <w:rPr>
          <w:sz w:val="19"/>
          <w:lang w:val="es-ES"/>
        </w:rPr>
      </w:pPr>
    </w:p>
    <w:p w:rsidR="00D36D92" w:rsidRPr="004B3652" w:rsidRDefault="00D36D92" w:rsidP="002E7DD4">
      <w:pPr>
        <w:pStyle w:val="Prrafodelista"/>
        <w:numPr>
          <w:ilvl w:val="1"/>
          <w:numId w:val="14"/>
        </w:numPr>
        <w:tabs>
          <w:tab w:val="left" w:pos="578"/>
        </w:tabs>
        <w:ind w:left="577" w:right="0" w:hanging="382"/>
        <w:jc w:val="both"/>
        <w:rPr>
          <w:sz w:val="18"/>
          <w:lang w:val="es-ES"/>
        </w:rPr>
      </w:pPr>
      <w:r w:rsidRPr="004B3652">
        <w:rPr>
          <w:sz w:val="18"/>
          <w:lang w:val="es-ES"/>
        </w:rPr>
        <w:t>Dicha solicitud de fondos se realizará mediante fax, junto a los siguientes</w:t>
      </w:r>
      <w:r w:rsidRPr="004B3652">
        <w:rPr>
          <w:spacing w:val="-33"/>
          <w:sz w:val="18"/>
          <w:lang w:val="es-ES"/>
        </w:rPr>
        <w:t xml:space="preserve"> </w:t>
      </w:r>
      <w:r w:rsidRPr="004B3652">
        <w:rPr>
          <w:sz w:val="18"/>
          <w:lang w:val="es-ES"/>
        </w:rPr>
        <w:t>anexos:</w:t>
      </w:r>
    </w:p>
    <w:p w:rsidR="00D36D92" w:rsidRPr="004B3652" w:rsidRDefault="00D36D92" w:rsidP="00D36D92">
      <w:pPr>
        <w:pStyle w:val="Textoindependiente"/>
        <w:spacing w:before="11"/>
        <w:rPr>
          <w:sz w:val="14"/>
          <w:lang w:val="es-ES"/>
        </w:rPr>
      </w:pPr>
    </w:p>
    <w:p w:rsidR="00D36D92" w:rsidRPr="004B3652" w:rsidRDefault="00D36D92" w:rsidP="00D36D92">
      <w:pPr>
        <w:pStyle w:val="Textoindependiente"/>
        <w:spacing w:before="68"/>
        <w:ind w:left="762" w:right="244"/>
        <w:rPr>
          <w:lang w:val="es-ES"/>
        </w:rPr>
      </w:pPr>
      <w:r>
        <w:rPr>
          <w:noProof/>
          <w:lang w:val="es-ES" w:eastAsia="es-ES"/>
        </w:rPr>
        <mc:AlternateContent>
          <mc:Choice Requires="wpg">
            <w:drawing>
              <wp:anchor distT="0" distB="0" distL="114300" distR="114300" simplePos="0" relativeHeight="251673600" behindDoc="1" locked="0" layoutInCell="1" allowOverlap="1">
                <wp:simplePos x="0" y="0"/>
                <wp:positionH relativeFrom="page">
                  <wp:posOffset>492125</wp:posOffset>
                </wp:positionH>
                <wp:positionV relativeFrom="paragraph">
                  <wp:posOffset>31750</wp:posOffset>
                </wp:positionV>
                <wp:extent cx="662305" cy="155575"/>
                <wp:effectExtent l="0" t="0" r="0" b="0"/>
                <wp:wrapNone/>
                <wp:docPr id="28" name="Grupo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29" name="Picture 2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28" o:spid="_x0000_s1026" style="position:absolute;margin-left:38.75pt;margin-top:2.5pt;width:52.15pt;height:12.25pt;z-index:-251642880;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">
                <v:shape id="Picture 27" o:spid="_x0000_s1027"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68ZPDAAAA2wAAAA8AAABkcnMvZG93bnJldi54bWxEj09rAjEUxO+FfofwCr3VbAWluxpFhIIn&#10;678eentuntng5mXZxHX99kYQehxm5jfMdN67WnTUButZwecgA0Fcem3ZKDjsvz++QISIrLH2TApu&#10;FGA+e32ZYqH9lbfU7aIRCcKhQAVVjE0hZSgrchgGviFO3sm3DmOSrZG6xWuCu1oOs2wsHVpOCxU2&#10;tKyoPO8uToHZup/xujza0d/R5b/d0my03Sj1/tYvJiAi9fE//GyvtIJhDo8v6QfI2R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brxk8MAAADbAAAADwAAAAAAAAAAAAAAAACf&#10;AgAAZHJzL2Rvd25yZXYueG1sUEsFBgAAAAAEAAQA9wAAAI8DAAAAAA==&#10;">
                  <v:imagedata r:id="rId15" o:title=""/>
                </v:shape>
                <v:shape id="Picture 28" o:spid="_x0000_s1028"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tiODCAAAA2wAAAA8AAABkcnMvZG93bnJldi54bWxET8tqwkAU3Rf8h+EWumsmVShtdBRjkYbu&#10;8qC4vGauSTBzJ2Smmvx9Z1Ho8nDem91kenGj0XWWFbxEMQji2uqOGwVVeXx+A+E8ssbeMimYycFu&#10;u3jYYKLtnXO6Fb4RIYRdggpa74dESle3ZNBFdiAO3MWOBn2AYyP1iPcQbnq5jONXabDj0NDiQIeW&#10;6mvxYxRkZVqX6WeRnT7mc5G/fy2rtPlW6ulx2q9BeJr8v/jPnWkFq7A+fAk/QG5/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ibYjgwgAAANsAAAAPAAAAAAAAAAAAAAAAAJ8C&#10;AABkcnMvZG93bnJldi54bWxQSwUGAAAAAAQABAD3AAAAjgMAAAAA&#10;">
                  <v:imagedata r:id="rId16" o:title=""/>
                </v:shape>
                <w10:wrap anchorx="page"/>
              </v:group>
            </w:pict>
          </mc:Fallback>
        </mc:AlternateContent>
      </w:r>
      <w:r w:rsidRPr="004B3652">
        <w:rPr>
          <w:lang w:val="es-ES"/>
        </w:rPr>
        <w:t>Anexo I de cada operación.</w:t>
      </w:r>
    </w:p>
    <w:p w:rsidR="00D36D92" w:rsidRPr="004B3652" w:rsidRDefault="00D36D92" w:rsidP="00D36D92">
      <w:pPr>
        <w:pStyle w:val="Textoindependiente"/>
        <w:spacing w:before="8"/>
        <w:rPr>
          <w:sz w:val="15"/>
          <w:lang w:val="es-ES"/>
        </w:rPr>
      </w:pPr>
    </w:p>
    <w:p w:rsidR="00D36D92" w:rsidRPr="004B3652" w:rsidRDefault="00D36D92" w:rsidP="00D36D92">
      <w:pPr>
        <w:pStyle w:val="Textoindependiente"/>
        <w:spacing w:before="68"/>
        <w:ind w:left="762" w:right="244"/>
        <w:rPr>
          <w:lang w:val="es-ES"/>
        </w:rPr>
      </w:pPr>
      <w:r>
        <w:rPr>
          <w:noProof/>
          <w:lang w:val="es-ES" w:eastAsia="es-ES"/>
        </w:rPr>
        <mc:AlternateContent>
          <mc:Choice Requires="wpg">
            <w:drawing>
              <wp:anchor distT="0" distB="0" distL="114300" distR="114300" simplePos="0" relativeHeight="251674624" behindDoc="1" locked="0" layoutInCell="1" allowOverlap="1">
                <wp:simplePos x="0" y="0"/>
                <wp:positionH relativeFrom="page">
                  <wp:posOffset>492125</wp:posOffset>
                </wp:positionH>
                <wp:positionV relativeFrom="paragraph">
                  <wp:posOffset>31750</wp:posOffset>
                </wp:positionV>
                <wp:extent cx="662305" cy="155575"/>
                <wp:effectExtent l="0" t="0" r="0" b="0"/>
                <wp:wrapNone/>
                <wp:docPr id="25" name="Grupo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26" name="Picture 3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3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25" o:spid="_x0000_s1026" style="position:absolute;margin-left:38.75pt;margin-top:2.5pt;width:52.15pt;height:12.25pt;z-index:-251641856;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">
                <v:shape id="Picture 30" o:spid="_x0000_s1027"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lZeHDAAAA2wAAAA8AAABkcnMvZG93bnJldi54bWxEj09rAjEUxO+C3yE8wZtmFVzqapQiCD35&#10;v4fenptnNnTzsmzSdfvtm0Khx2FmfsOst72rRUdtsJ4VzKYZCOLSa8tGwe26n7yACBFZY+2ZFHxT&#10;gO1mOFhjof2Tz9RdohEJwqFABVWMTSFlKCtyGKa+IU7ew7cOY5KtkbrFZ4K7Ws6zLJcOLaeFChva&#10;VVR+Xr6cAnN2x/xQ3u3i4+6W793OnLQ9KTUe9a8rEJH6+B/+a79pBfMcfr+kHyA3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CVl4cMAAADbAAAADwAAAAAAAAAAAAAAAACf&#10;AgAAZHJzL2Rvd25yZXYueG1sUEsFBgAAAAAEAAQA9wAAAI8DAAAAAA==&#10;">
                  <v:imagedata r:id="rId15" o:title=""/>
                </v:shape>
                <v:shape id="Picture 31" o:spid="_x0000_s1028"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dhknEAAAA2wAAAA8AAABkcnMvZG93bnJldi54bWxEj0FrwkAUhO+F/oflFbzVTXPQNrqKaRGD&#10;NxMpHp/ZZxLMvg3ZrcZ/7woFj8PMfMPMl4NpxYV611hW8DGOQBCXVjdcKdgX6/dPEM4ja2wtk4Ib&#10;OVguXl/mmGh75R1dcl+JAGGXoILa+y6R0pU1GXRj2xEH72R7gz7IvpK6x2uAm1bGUTSRBhsOCzV2&#10;9F1Tec7/jIKsSMsi3eTZ4ed2zHdf23ifVr9Kjd6G1QyEp8E/w//tTCuIp/D4En6AXN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hdhknEAAAA2wAAAA8AAAAAAAAAAAAAAAAA&#10;nwIAAGRycy9kb3ducmV2LnhtbFBLBQYAAAAABAAEAPcAAACQAwAAAAA=&#10;">
                  <v:imagedata r:id="rId16" o:title=""/>
                </v:shape>
                <w10:wrap anchorx="page"/>
              </v:group>
            </w:pict>
          </mc:Fallback>
        </mc:AlternateContent>
      </w:r>
      <w:r w:rsidRPr="004B3652">
        <w:rPr>
          <w:lang w:val="es-ES"/>
        </w:rPr>
        <w:t>Anexo II-A (Anexo de petición de fondos quincenales en euros).</w:t>
      </w:r>
    </w:p>
    <w:p w:rsidR="00D36D92" w:rsidRPr="004B3652" w:rsidRDefault="00D36D92" w:rsidP="00D36D92">
      <w:pPr>
        <w:pStyle w:val="Textoindependiente"/>
        <w:spacing w:before="8"/>
        <w:rPr>
          <w:sz w:val="15"/>
          <w:lang w:val="es-ES"/>
        </w:rPr>
      </w:pPr>
    </w:p>
    <w:p w:rsidR="00D36D92" w:rsidRPr="004B3652" w:rsidRDefault="00D36D92" w:rsidP="00D36D92">
      <w:pPr>
        <w:pStyle w:val="Textoindependiente"/>
        <w:spacing w:before="68"/>
        <w:ind w:left="762" w:right="244"/>
        <w:rPr>
          <w:lang w:val="es-ES"/>
        </w:rPr>
      </w:pPr>
      <w:r>
        <w:rPr>
          <w:noProof/>
          <w:lang w:val="es-ES" w:eastAsia="es-ES"/>
        </w:rPr>
        <mc:AlternateContent>
          <mc:Choice Requires="wpg">
            <w:drawing>
              <wp:anchor distT="0" distB="0" distL="114300" distR="114300" simplePos="0" relativeHeight="251675648" behindDoc="1" locked="0" layoutInCell="1" allowOverlap="1">
                <wp:simplePos x="0" y="0"/>
                <wp:positionH relativeFrom="page">
                  <wp:posOffset>492125</wp:posOffset>
                </wp:positionH>
                <wp:positionV relativeFrom="paragraph">
                  <wp:posOffset>31750</wp:posOffset>
                </wp:positionV>
                <wp:extent cx="662305" cy="155575"/>
                <wp:effectExtent l="0" t="0" r="0" b="1270"/>
                <wp:wrapNone/>
                <wp:docPr id="22" name="Grupo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23" name="Picture 3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3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22" o:spid="_x0000_s1026" style="position:absolute;margin-left:38.75pt;margin-top:2.5pt;width:52.15pt;height:12.25pt;z-index:-251640832;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">
                <v:shape id="Picture 33" o:spid="_x0000_s1027"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SxnnDAAAA2wAAAA8AAABkcnMvZG93bnJldi54bWxEj0FrAjEUhO+C/yE8oTfNqih2axQRCp5a&#10;tfbQ23PzzAY3L8smXbf/3ghCj8PMfMMs152rREtNsJ4VjEcZCOLCa8tGwenrfbgAESKyxsozKfij&#10;AOtVv7fEXPsbH6g9RiMShEOOCsoY61zKUJTkMIx8TZy8i28cxiQbI3WDtwR3lZxk2Vw6tJwWSqxp&#10;W1JxPf46BebgPucfxdnOfs7u9bvdmr22e6VeBt3mDUSkLv6Hn+2dVjCZwuNL+gFyd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FLGecMAAADbAAAADwAAAAAAAAAAAAAAAACf&#10;AgAAZHJzL2Rvd25yZXYueG1sUEsFBgAAAAAEAAQA9wAAAI8DAAAAAA==&#10;">
                  <v:imagedata r:id="rId15" o:title=""/>
                </v:shape>
                <v:shape id="Picture 34" o:spid="_x0000_s1028"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PGD7EAAAA2wAAAA8AAABkcnMvZG93bnJldi54bWxEj0FrwkAUhO+F/oflFbzVTYNIG13FtIjB&#10;m4kUj8/sMwlm34bsVuO/d4WCx2FmvmHmy8G04kK9aywr+BhHIIhLqxuuFOyL9fsnCOeRNbaWScGN&#10;HCwXry9zTLS98o4uua9EgLBLUEHtfZdI6cqaDLqx7YiDd7K9QR9kX0nd4zXATSvjKJpKgw2HhRo7&#10;+q6pPOd/RkFWpGWRbvLs8HM75ruvbbxPq1+lRm/DagbC0+Cf4f92phXEE3h8CT9ALu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iPGD7EAAAA2wAAAA8AAAAAAAAAAAAAAAAA&#10;nwIAAGRycy9kb3ducmV2LnhtbFBLBQYAAAAABAAEAPcAAACQAwAAAAA=&#10;">
                  <v:imagedata r:id="rId16" o:title=""/>
                </v:shape>
                <w10:wrap anchorx="page"/>
              </v:group>
            </w:pict>
          </mc:Fallback>
        </mc:AlternateContent>
      </w:r>
      <w:r w:rsidRPr="004B3652">
        <w:rPr>
          <w:lang w:val="es-ES"/>
        </w:rPr>
        <w:t>Anexo II-B (Anexo de petición de fondos quincenales en US$).</w:t>
      </w:r>
    </w:p>
    <w:p w:rsidR="00D36D92" w:rsidRPr="004B3652" w:rsidRDefault="00D36D92" w:rsidP="00D36D92">
      <w:pPr>
        <w:pStyle w:val="Textoindependiente"/>
        <w:spacing w:before="11"/>
        <w:rPr>
          <w:sz w:val="19"/>
          <w:lang w:val="es-ES"/>
        </w:rPr>
      </w:pPr>
    </w:p>
    <w:p w:rsidR="00D36D92" w:rsidRPr="004B3652" w:rsidRDefault="00D36D92" w:rsidP="00D36D92">
      <w:pPr>
        <w:pStyle w:val="Textoindependiente"/>
        <w:ind w:left="195"/>
        <w:jc w:val="both"/>
        <w:rPr>
          <w:lang w:val="es-ES"/>
        </w:rPr>
      </w:pPr>
      <w:r w:rsidRPr="004B3652">
        <w:rPr>
          <w:lang w:val="es-ES"/>
        </w:rPr>
        <w:t>El ICO no aceptará la solicitud de fondos si el PRESTATARIO no remite la citada documentación.</w:t>
      </w:r>
    </w:p>
    <w:p w:rsidR="00D36D92" w:rsidRPr="004B3652" w:rsidRDefault="00D36D92" w:rsidP="00D36D92">
      <w:pPr>
        <w:pStyle w:val="Textoindependiente"/>
        <w:spacing w:before="3"/>
        <w:rPr>
          <w:sz w:val="19"/>
          <w:lang w:val="es-ES"/>
        </w:rPr>
      </w:pPr>
    </w:p>
    <w:p w:rsidR="00D36D92" w:rsidRDefault="00D36D92" w:rsidP="002E7DD4">
      <w:pPr>
        <w:pStyle w:val="Prrafodelista"/>
        <w:numPr>
          <w:ilvl w:val="1"/>
          <w:numId w:val="14"/>
        </w:numPr>
        <w:tabs>
          <w:tab w:val="left" w:pos="592"/>
        </w:tabs>
        <w:spacing w:before="1" w:line="276" w:lineRule="auto"/>
        <w:ind w:right="187" w:firstLine="0"/>
        <w:jc w:val="both"/>
        <w:rPr>
          <w:sz w:val="18"/>
        </w:rPr>
      </w:pPr>
      <w:r w:rsidRPr="004B3652">
        <w:rPr>
          <w:sz w:val="18"/>
          <w:lang w:val="es-ES"/>
        </w:rPr>
        <w:t xml:space="preserve">El Director General o cargo análogo de cada Entidad de Crédito deberá autorizar expresamente a </w:t>
      </w:r>
      <w:proofErr w:type="gramStart"/>
      <w:r w:rsidRPr="004B3652">
        <w:rPr>
          <w:sz w:val="18"/>
          <w:lang w:val="es-ES"/>
        </w:rPr>
        <w:t>las</w:t>
      </w:r>
      <w:proofErr w:type="gramEnd"/>
      <w:r w:rsidRPr="004B3652">
        <w:rPr>
          <w:sz w:val="18"/>
          <w:lang w:val="es-ES"/>
        </w:rPr>
        <w:t xml:space="preserve"> </w:t>
      </w:r>
      <w:proofErr w:type="spellStart"/>
      <w:r w:rsidRPr="004B3652">
        <w:rPr>
          <w:sz w:val="18"/>
          <w:lang w:val="es-ES"/>
        </w:rPr>
        <w:t>perso</w:t>
      </w:r>
      <w:proofErr w:type="spellEnd"/>
      <w:r w:rsidRPr="004B3652">
        <w:rPr>
          <w:sz w:val="18"/>
          <w:lang w:val="es-ES"/>
        </w:rPr>
        <w:t xml:space="preserve">- </w:t>
      </w:r>
      <w:proofErr w:type="spellStart"/>
      <w:r w:rsidRPr="004B3652">
        <w:rPr>
          <w:sz w:val="18"/>
          <w:lang w:val="es-ES"/>
        </w:rPr>
        <w:t>nas</w:t>
      </w:r>
      <w:proofErr w:type="spellEnd"/>
      <w:r w:rsidRPr="004B3652">
        <w:rPr>
          <w:sz w:val="18"/>
          <w:lang w:val="es-ES"/>
        </w:rPr>
        <w:t xml:space="preserve"> que vayan a realizar las peticiones de fondos quincenales. Esta autorización deberá remitirse a la Dirección que figura en la CLAUSULA VIGESIMOCUARTA de este Contrato, en sobre cerrado con la indicación "LINEA </w:t>
      </w:r>
      <w:r w:rsidRPr="004B3652">
        <w:rPr>
          <w:spacing w:val="2"/>
          <w:sz w:val="18"/>
          <w:lang w:val="es-ES"/>
        </w:rPr>
        <w:t xml:space="preserve">ICO- </w:t>
      </w:r>
      <w:r w:rsidRPr="004B3652">
        <w:rPr>
          <w:sz w:val="18"/>
          <w:lang w:val="es-ES"/>
        </w:rPr>
        <w:t xml:space="preserve">INTERNACIONALIZACION 2005. </w:t>
      </w:r>
      <w:r>
        <w:rPr>
          <w:sz w:val="18"/>
        </w:rPr>
        <w:t>AUTORIZACION DISPOSICION DE FONDOS</w:t>
      </w:r>
      <w:r>
        <w:rPr>
          <w:spacing w:val="-25"/>
          <w:sz w:val="18"/>
        </w:rPr>
        <w:t xml:space="preserve"> </w:t>
      </w:r>
      <w:r>
        <w:rPr>
          <w:sz w:val="18"/>
        </w:rPr>
        <w:t>QUINCENAL".</w:t>
      </w:r>
    </w:p>
    <w:p w:rsidR="00D36D92" w:rsidRDefault="00D36D92" w:rsidP="00D36D92">
      <w:pPr>
        <w:pStyle w:val="Textoindependiente"/>
        <w:spacing w:before="5"/>
        <w:rPr>
          <w:sz w:val="16"/>
        </w:rPr>
      </w:pPr>
    </w:p>
    <w:p w:rsidR="00D36D92" w:rsidRPr="004B3652" w:rsidRDefault="00D36D92" w:rsidP="002E7DD4">
      <w:pPr>
        <w:pStyle w:val="Prrafodelista"/>
        <w:numPr>
          <w:ilvl w:val="1"/>
          <w:numId w:val="14"/>
        </w:numPr>
        <w:tabs>
          <w:tab w:val="left" w:pos="590"/>
        </w:tabs>
        <w:spacing w:line="276" w:lineRule="auto"/>
        <w:ind w:right="194" w:firstLine="0"/>
        <w:jc w:val="both"/>
        <w:rPr>
          <w:sz w:val="18"/>
          <w:lang w:val="es-ES"/>
        </w:rPr>
      </w:pPr>
      <w:r w:rsidRPr="004B3652">
        <w:rPr>
          <w:sz w:val="18"/>
          <w:lang w:val="es-ES"/>
        </w:rPr>
        <w:t xml:space="preserve">El ICO dispondrá de 5 días hábiles para realizar el desembolso de los importes solicitados por el PRESTATA- RIO correspondientes a las operaciones formalizadas, única y exclusivamente, en la quincena de vigencia de tipos y que hayan sido comunicadas antes de las 17,00 horas del lunes de final de quincena. Este desembolso se </w:t>
      </w:r>
      <w:proofErr w:type="spellStart"/>
      <w:r w:rsidRPr="004B3652">
        <w:rPr>
          <w:sz w:val="18"/>
          <w:lang w:val="es-ES"/>
        </w:rPr>
        <w:t>efec</w:t>
      </w:r>
      <w:proofErr w:type="spellEnd"/>
      <w:r w:rsidRPr="004B3652">
        <w:rPr>
          <w:sz w:val="18"/>
          <w:lang w:val="es-ES"/>
        </w:rPr>
        <w:t xml:space="preserve">- </w:t>
      </w:r>
      <w:proofErr w:type="spellStart"/>
      <w:r w:rsidRPr="004B3652">
        <w:rPr>
          <w:sz w:val="18"/>
          <w:lang w:val="es-ES"/>
        </w:rPr>
        <w:t>tuará</w:t>
      </w:r>
      <w:proofErr w:type="spellEnd"/>
      <w:r w:rsidRPr="004B3652">
        <w:rPr>
          <w:sz w:val="18"/>
          <w:lang w:val="es-ES"/>
        </w:rPr>
        <w:t xml:space="preserve"> en la cuenta que el PRESTATARIO tenga abierta en el Banco de</w:t>
      </w:r>
      <w:r w:rsidRPr="004B3652">
        <w:rPr>
          <w:spacing w:val="-35"/>
          <w:sz w:val="18"/>
          <w:lang w:val="es-ES"/>
        </w:rPr>
        <w:t xml:space="preserve"> </w:t>
      </w:r>
      <w:r w:rsidRPr="004B3652">
        <w:rPr>
          <w:sz w:val="18"/>
          <w:lang w:val="es-ES"/>
        </w:rPr>
        <w:t>España.</w:t>
      </w:r>
    </w:p>
    <w:p w:rsidR="00D36D92" w:rsidRPr="004B3652" w:rsidRDefault="00D36D92" w:rsidP="00D36D92">
      <w:pPr>
        <w:spacing w:line="276" w:lineRule="auto"/>
        <w:jc w:val="both"/>
        <w:rPr>
          <w:sz w:val="18"/>
          <w:lang w:val="es-ES"/>
        </w:rPr>
        <w:sectPr w:rsidR="00D36D92" w:rsidRPr="004B3652">
          <w:pgSz w:w="11910" w:h="16840"/>
          <w:pgMar w:top="740" w:right="580" w:bottom="1020" w:left="580" w:header="302" w:footer="838" w:gutter="0"/>
          <w:cols w:space="720"/>
        </w:sectPr>
      </w:pPr>
    </w:p>
    <w:p w:rsidR="00D36D92" w:rsidRPr="004B3652" w:rsidRDefault="00D36D92" w:rsidP="00D36D92">
      <w:pPr>
        <w:pStyle w:val="Textoindependiente"/>
        <w:rPr>
          <w:sz w:val="20"/>
          <w:lang w:val="es-ES"/>
        </w:rPr>
      </w:pPr>
    </w:p>
    <w:p w:rsidR="00D36D92" w:rsidRPr="004B3652" w:rsidRDefault="00D36D92" w:rsidP="00D36D92">
      <w:pPr>
        <w:pStyle w:val="Textoindependiente"/>
        <w:spacing w:before="3"/>
        <w:rPr>
          <w:sz w:val="16"/>
          <w:lang w:val="es-ES"/>
        </w:rPr>
      </w:pPr>
    </w:p>
    <w:p w:rsidR="00D36D92" w:rsidRPr="004B3652" w:rsidRDefault="00D36D92" w:rsidP="002E7DD4">
      <w:pPr>
        <w:pStyle w:val="Prrafodelista"/>
        <w:numPr>
          <w:ilvl w:val="1"/>
          <w:numId w:val="14"/>
        </w:numPr>
        <w:tabs>
          <w:tab w:val="left" w:pos="587"/>
        </w:tabs>
        <w:spacing w:line="276" w:lineRule="auto"/>
        <w:ind w:right="196" w:firstLine="0"/>
        <w:jc w:val="both"/>
        <w:rPr>
          <w:sz w:val="18"/>
          <w:lang w:val="es-ES"/>
        </w:rPr>
      </w:pPr>
      <w:r w:rsidRPr="004B3652">
        <w:rPr>
          <w:sz w:val="18"/>
          <w:lang w:val="es-ES"/>
        </w:rPr>
        <w:t>La no disposición por el PRESTATARIO de la totalidad de la línea de préstamo concedida no le eximirá de su obligación para satisfacer los impuestos o tributos que se puedan originar con motivo de la</w:t>
      </w:r>
      <w:r w:rsidRPr="004B3652">
        <w:rPr>
          <w:spacing w:val="-39"/>
          <w:sz w:val="18"/>
          <w:lang w:val="es-ES"/>
        </w:rPr>
        <w:t xml:space="preserve"> </w:t>
      </w:r>
      <w:r w:rsidRPr="004B3652">
        <w:rPr>
          <w:sz w:val="18"/>
          <w:lang w:val="es-ES"/>
        </w:rPr>
        <w:t>misma.</w:t>
      </w:r>
    </w:p>
    <w:p w:rsidR="00D36D92" w:rsidRPr="004B3652" w:rsidRDefault="00D36D92" w:rsidP="00D36D92">
      <w:pPr>
        <w:pStyle w:val="Textoindependiente"/>
        <w:spacing w:before="5"/>
        <w:rPr>
          <w:sz w:val="16"/>
          <w:lang w:val="es-ES"/>
        </w:rPr>
      </w:pPr>
    </w:p>
    <w:p w:rsidR="00D36D92" w:rsidRPr="004B3652" w:rsidRDefault="00D36D92" w:rsidP="00D36D92">
      <w:pPr>
        <w:pStyle w:val="Ttulo1"/>
        <w:rPr>
          <w:lang w:val="es-ES"/>
        </w:rPr>
      </w:pPr>
      <w:r w:rsidRPr="004B3652">
        <w:rPr>
          <w:lang w:val="es-ES"/>
        </w:rPr>
        <w:t>SEPTIMA - TIPO DE INTERES PARA EL PRESTATARIO</w:t>
      </w:r>
    </w:p>
    <w:p w:rsidR="00D36D92" w:rsidRPr="004B3652" w:rsidRDefault="00D36D92" w:rsidP="00D36D92">
      <w:pPr>
        <w:pStyle w:val="Textoindependiente"/>
        <w:spacing w:before="1"/>
        <w:rPr>
          <w:b/>
          <w:sz w:val="19"/>
          <w:lang w:val="es-ES"/>
        </w:rPr>
      </w:pPr>
    </w:p>
    <w:p w:rsidR="00D36D92" w:rsidRPr="004B3652" w:rsidRDefault="00D36D92" w:rsidP="00D36D92">
      <w:pPr>
        <w:pStyle w:val="Textoindependiente"/>
        <w:ind w:left="195"/>
        <w:jc w:val="both"/>
        <w:rPr>
          <w:lang w:val="es-ES"/>
        </w:rPr>
      </w:pPr>
      <w:r w:rsidRPr="004B3652">
        <w:rPr>
          <w:lang w:val="es-ES"/>
        </w:rPr>
        <w:t>Los tipos de interés variarán según el BENEFICIARIO FINAL pertenezca al TRAMO I o al TRAMO II.</w:t>
      </w:r>
    </w:p>
    <w:p w:rsidR="00D36D92" w:rsidRPr="004B3652" w:rsidRDefault="00D36D92" w:rsidP="00D36D92">
      <w:pPr>
        <w:pStyle w:val="Textoindependiente"/>
        <w:spacing w:before="1"/>
        <w:rPr>
          <w:sz w:val="19"/>
          <w:lang w:val="es-ES"/>
        </w:rPr>
      </w:pPr>
    </w:p>
    <w:p w:rsidR="00D36D92" w:rsidRDefault="00D36D92" w:rsidP="002E7DD4">
      <w:pPr>
        <w:pStyle w:val="Prrafodelista"/>
        <w:numPr>
          <w:ilvl w:val="1"/>
          <w:numId w:val="13"/>
        </w:numPr>
        <w:tabs>
          <w:tab w:val="left" w:pos="578"/>
        </w:tabs>
        <w:ind w:right="0" w:hanging="382"/>
        <w:jc w:val="both"/>
        <w:rPr>
          <w:sz w:val="18"/>
        </w:rPr>
      </w:pPr>
      <w:r>
        <w:rPr>
          <w:sz w:val="18"/>
        </w:rPr>
        <w:t>TRAMO</w:t>
      </w:r>
      <w:r>
        <w:rPr>
          <w:spacing w:val="-1"/>
          <w:sz w:val="18"/>
        </w:rPr>
        <w:t xml:space="preserve"> </w:t>
      </w:r>
      <w:r>
        <w:rPr>
          <w:sz w:val="18"/>
        </w:rPr>
        <w:t>I</w:t>
      </w:r>
    </w:p>
    <w:p w:rsidR="00D36D92" w:rsidRDefault="00D36D92" w:rsidP="00D36D92">
      <w:pPr>
        <w:pStyle w:val="Textoindependiente"/>
        <w:spacing w:before="1"/>
        <w:rPr>
          <w:sz w:val="19"/>
        </w:rPr>
      </w:pPr>
    </w:p>
    <w:p w:rsidR="00D36D92" w:rsidRPr="004B3652" w:rsidRDefault="00D36D92" w:rsidP="002E7DD4">
      <w:pPr>
        <w:pStyle w:val="Prrafodelista"/>
        <w:numPr>
          <w:ilvl w:val="0"/>
          <w:numId w:val="12"/>
        </w:numPr>
        <w:tabs>
          <w:tab w:val="left" w:pos="491"/>
        </w:tabs>
        <w:spacing w:line="276" w:lineRule="auto"/>
        <w:ind w:right="196" w:firstLine="0"/>
        <w:jc w:val="both"/>
        <w:rPr>
          <w:sz w:val="18"/>
          <w:lang w:val="es-ES"/>
        </w:rPr>
      </w:pPr>
      <w:r w:rsidRPr="004B3652">
        <w:rPr>
          <w:sz w:val="18"/>
          <w:lang w:val="es-ES"/>
        </w:rPr>
        <w:t>El ICO, en su comunicación de oferta de fondos a la que se hace referencia en el apartado 6.2, indicará los tipos variables nominal y</w:t>
      </w:r>
      <w:r w:rsidRPr="004B3652">
        <w:rPr>
          <w:spacing w:val="-15"/>
          <w:sz w:val="18"/>
          <w:lang w:val="es-ES"/>
        </w:rPr>
        <w:t xml:space="preserve"> </w:t>
      </w:r>
      <w:r w:rsidRPr="004B3652">
        <w:rPr>
          <w:sz w:val="18"/>
          <w:lang w:val="es-ES"/>
        </w:rPr>
        <w:t>TAE.</w:t>
      </w:r>
    </w:p>
    <w:p w:rsidR="00D36D92" w:rsidRPr="004B3652" w:rsidRDefault="00D36D92" w:rsidP="00D36D92">
      <w:pPr>
        <w:pStyle w:val="Textoindependiente"/>
        <w:spacing w:before="5"/>
        <w:rPr>
          <w:sz w:val="16"/>
          <w:lang w:val="es-ES"/>
        </w:rPr>
      </w:pPr>
    </w:p>
    <w:p w:rsidR="00D36D92" w:rsidRPr="004B3652" w:rsidRDefault="00D36D92" w:rsidP="00D36D92">
      <w:pPr>
        <w:pStyle w:val="Textoindependiente"/>
        <w:spacing w:line="499" w:lineRule="auto"/>
        <w:ind w:left="195" w:right="1259"/>
        <w:rPr>
          <w:lang w:val="es-ES"/>
        </w:rPr>
      </w:pPr>
      <w:r w:rsidRPr="004B3652">
        <w:rPr>
          <w:lang w:val="es-ES"/>
        </w:rPr>
        <w:t>El tipo variable será el EURIBOR/LIBOR a 6 meses (</w:t>
      </w:r>
      <w:proofErr w:type="spellStart"/>
      <w:r w:rsidRPr="004B3652">
        <w:rPr>
          <w:lang w:val="es-ES"/>
        </w:rPr>
        <w:t>Act</w:t>
      </w:r>
      <w:proofErr w:type="spellEnd"/>
      <w:r w:rsidRPr="004B3652">
        <w:rPr>
          <w:lang w:val="es-ES"/>
        </w:rPr>
        <w:t>/360), más una tarifa de corretaje del 0,025%. Dicho tipo se denominará TIPO DE PARTIDA ICO.</w:t>
      </w:r>
    </w:p>
    <w:p w:rsidR="00D36D92" w:rsidRPr="004B3652" w:rsidRDefault="00D36D92" w:rsidP="00D36D92">
      <w:pPr>
        <w:pStyle w:val="Textoindependiente"/>
        <w:spacing w:line="276" w:lineRule="auto"/>
        <w:ind w:left="195" w:right="197"/>
        <w:jc w:val="both"/>
        <w:rPr>
          <w:lang w:val="es-ES"/>
        </w:rPr>
      </w:pPr>
      <w:r w:rsidRPr="004B3652">
        <w:rPr>
          <w:lang w:val="es-ES"/>
        </w:rPr>
        <w:t xml:space="preserve">El tipo de interés para el PRESTATARIO, denominado también TIPO DE CESION, será el resultante de deducir al TIPO DE PARTIDA ICO el MARGEN DE CESION y su devengo y liquidación tendrá lugar por cada una de </w:t>
      </w:r>
      <w:proofErr w:type="gramStart"/>
      <w:r w:rsidRPr="004B3652">
        <w:rPr>
          <w:lang w:val="es-ES"/>
        </w:rPr>
        <w:t>las</w:t>
      </w:r>
      <w:proofErr w:type="gramEnd"/>
      <w:r w:rsidRPr="004B3652">
        <w:rPr>
          <w:lang w:val="es-ES"/>
        </w:rPr>
        <w:t xml:space="preserve"> </w:t>
      </w:r>
      <w:proofErr w:type="spellStart"/>
      <w:r w:rsidRPr="004B3652">
        <w:rPr>
          <w:lang w:val="es-ES"/>
        </w:rPr>
        <w:t>dispo</w:t>
      </w:r>
      <w:proofErr w:type="spellEnd"/>
      <w:r w:rsidRPr="004B3652">
        <w:rPr>
          <w:lang w:val="es-ES"/>
        </w:rPr>
        <w:t xml:space="preserve">- </w:t>
      </w:r>
      <w:proofErr w:type="spellStart"/>
      <w:r w:rsidRPr="004B3652">
        <w:rPr>
          <w:lang w:val="es-ES"/>
        </w:rPr>
        <w:t>siciones</w:t>
      </w:r>
      <w:proofErr w:type="spellEnd"/>
      <w:r w:rsidRPr="004B3652">
        <w:rPr>
          <w:lang w:val="es-ES"/>
        </w:rPr>
        <w:t xml:space="preserve"> efectuadas.</w:t>
      </w:r>
    </w:p>
    <w:p w:rsidR="00D36D92" w:rsidRPr="004B3652" w:rsidRDefault="00D36D92" w:rsidP="00D36D92">
      <w:pPr>
        <w:pStyle w:val="Textoindependiente"/>
        <w:spacing w:before="7"/>
        <w:rPr>
          <w:sz w:val="16"/>
          <w:lang w:val="es-ES"/>
        </w:rPr>
      </w:pPr>
    </w:p>
    <w:p w:rsidR="00D36D92" w:rsidRPr="004B3652" w:rsidRDefault="00D36D92" w:rsidP="00D36D92">
      <w:pPr>
        <w:pStyle w:val="Textoindependiente"/>
        <w:ind w:left="195"/>
        <w:jc w:val="both"/>
        <w:rPr>
          <w:lang w:val="es-ES"/>
        </w:rPr>
      </w:pPr>
      <w:r w:rsidRPr="004B3652">
        <w:rPr>
          <w:lang w:val="es-ES"/>
        </w:rPr>
        <w:t>El MARGEN DE CESION será de 0,35 puntos porcentuales.</w:t>
      </w:r>
    </w:p>
    <w:p w:rsidR="00D36D92" w:rsidRPr="004B3652" w:rsidRDefault="00D36D92" w:rsidP="00D36D92">
      <w:pPr>
        <w:pStyle w:val="Textoindependiente"/>
        <w:spacing w:before="1"/>
        <w:rPr>
          <w:sz w:val="19"/>
          <w:lang w:val="es-ES"/>
        </w:rPr>
      </w:pPr>
    </w:p>
    <w:p w:rsidR="00D36D92" w:rsidRPr="004B3652" w:rsidRDefault="00D36D92" w:rsidP="00D36D92">
      <w:pPr>
        <w:pStyle w:val="Textoindependiente"/>
        <w:spacing w:line="276" w:lineRule="auto"/>
        <w:ind w:left="195" w:right="196"/>
        <w:jc w:val="both"/>
        <w:rPr>
          <w:lang w:val="es-ES"/>
        </w:rPr>
      </w:pPr>
      <w:r w:rsidRPr="004B3652">
        <w:rPr>
          <w:lang w:val="es-ES"/>
        </w:rPr>
        <w:t>El MARGEN DE CESION se aplicará sobre el tipo de interés nominal (con liquidación semestral), calculándose a partir de éste el tipo TAE resultante.</w:t>
      </w:r>
    </w:p>
    <w:p w:rsidR="00D36D92" w:rsidRPr="004B3652" w:rsidRDefault="00D36D92" w:rsidP="00D36D92">
      <w:pPr>
        <w:pStyle w:val="Textoindependiente"/>
        <w:spacing w:before="5"/>
        <w:rPr>
          <w:sz w:val="16"/>
          <w:lang w:val="es-ES"/>
        </w:rPr>
      </w:pPr>
    </w:p>
    <w:p w:rsidR="00D36D92" w:rsidRPr="004B3652" w:rsidRDefault="00D36D92" w:rsidP="00D36D92">
      <w:pPr>
        <w:pStyle w:val="Textoindependiente"/>
        <w:spacing w:line="273" w:lineRule="auto"/>
        <w:ind w:left="195" w:right="196"/>
        <w:jc w:val="both"/>
        <w:rPr>
          <w:lang w:val="es-ES"/>
        </w:rPr>
      </w:pPr>
      <w:r w:rsidRPr="004B3652">
        <w:rPr>
          <w:lang w:val="es-ES"/>
        </w:rPr>
        <w:t>Para el cálculo del TIPO DE CESION, se tendrá en cuenta la siguiente fórmula, que se calculará de acuerdo a la cotización quincenal de tipos de interés comunicada por el ICO al PRESTATARIO:</w:t>
      </w:r>
    </w:p>
    <w:p w:rsidR="00D36D92" w:rsidRPr="004B3652" w:rsidRDefault="00D36D92" w:rsidP="00D36D92">
      <w:pPr>
        <w:pStyle w:val="Textoindependiente"/>
        <w:spacing w:before="10"/>
        <w:rPr>
          <w:sz w:val="16"/>
          <w:lang w:val="es-ES"/>
        </w:rPr>
      </w:pPr>
    </w:p>
    <w:p w:rsidR="00D36D92" w:rsidRDefault="00D36D92" w:rsidP="00D36D92">
      <w:pPr>
        <w:pStyle w:val="Textoindependiente"/>
        <w:spacing w:line="494" w:lineRule="auto"/>
        <w:ind w:left="195" w:right="3992"/>
      </w:pPr>
      <w:r>
        <w:t xml:space="preserve">Nominal (act/360): Ref. EURIBOR/LIBOR a 6 </w:t>
      </w:r>
      <w:proofErr w:type="spellStart"/>
      <w:r>
        <w:t>meses</w:t>
      </w:r>
      <w:proofErr w:type="spellEnd"/>
      <w:r>
        <w:t xml:space="preserve"> + 0,025% – 0</w:t>
      </w:r>
      <w:proofErr w:type="gramStart"/>
      <w:r>
        <w:t>,35</w:t>
      </w:r>
      <w:proofErr w:type="gramEnd"/>
      <w:r>
        <w:t>% 2</w:t>
      </w:r>
    </w:p>
    <w:p w:rsidR="00D36D92" w:rsidRDefault="00D36D92" w:rsidP="00D36D92">
      <w:pPr>
        <w:pStyle w:val="Textoindependiente"/>
        <w:ind w:left="195"/>
        <w:jc w:val="both"/>
      </w:pPr>
      <w:r>
        <w:t>* TAE {</w:t>
      </w:r>
      <w:proofErr w:type="gramStart"/>
      <w:r>
        <w:t>[ 1</w:t>
      </w:r>
      <w:proofErr w:type="gramEnd"/>
      <w:r>
        <w:t>+ {Nominal (act/360) x (365/360)}/200&gt; -1} x 100</w:t>
      </w:r>
    </w:p>
    <w:p w:rsidR="00D36D92" w:rsidRDefault="00D36D92" w:rsidP="00D36D92">
      <w:pPr>
        <w:pStyle w:val="Textoindependiente"/>
        <w:spacing w:before="1"/>
        <w:rPr>
          <w:sz w:val="19"/>
        </w:rPr>
      </w:pPr>
    </w:p>
    <w:p w:rsidR="00D36D92" w:rsidRPr="004B3652" w:rsidRDefault="00D36D92" w:rsidP="002E7DD4">
      <w:pPr>
        <w:pStyle w:val="Prrafodelista"/>
        <w:numPr>
          <w:ilvl w:val="0"/>
          <w:numId w:val="12"/>
        </w:numPr>
        <w:tabs>
          <w:tab w:val="left" w:pos="529"/>
        </w:tabs>
        <w:spacing w:line="276" w:lineRule="auto"/>
        <w:ind w:right="196" w:firstLine="0"/>
        <w:jc w:val="both"/>
        <w:rPr>
          <w:sz w:val="18"/>
          <w:lang w:val="es-ES"/>
        </w:rPr>
      </w:pPr>
      <w:r w:rsidRPr="004B3652">
        <w:rPr>
          <w:sz w:val="18"/>
          <w:lang w:val="es-ES"/>
        </w:rPr>
        <w:t xml:space="preserve">El devengo de intereses se calculará al TIPO DE CESION y se realizará por días naturales, base 360. La </w:t>
      </w:r>
      <w:proofErr w:type="spellStart"/>
      <w:r w:rsidRPr="004B3652">
        <w:rPr>
          <w:sz w:val="18"/>
          <w:lang w:val="es-ES"/>
        </w:rPr>
        <w:t>liqui</w:t>
      </w:r>
      <w:proofErr w:type="spellEnd"/>
      <w:r w:rsidRPr="004B3652">
        <w:rPr>
          <w:sz w:val="18"/>
          <w:lang w:val="es-ES"/>
        </w:rPr>
        <w:t xml:space="preserve">- dación de los intereses será por períodos semestrales que comenzarán a computarse a partir del primer día 20 inmediato posterior a la fecha de cesión de fondos por el ICO a la Entidad de Crédito. No obstante, </w:t>
      </w:r>
      <w:proofErr w:type="gramStart"/>
      <w:r w:rsidRPr="004B3652">
        <w:rPr>
          <w:sz w:val="18"/>
          <w:lang w:val="es-ES"/>
        </w:rPr>
        <w:t>el primer</w:t>
      </w:r>
      <w:proofErr w:type="gramEnd"/>
      <w:r w:rsidRPr="004B3652">
        <w:rPr>
          <w:sz w:val="18"/>
          <w:lang w:val="es-ES"/>
        </w:rPr>
        <w:t xml:space="preserve"> pe- </w:t>
      </w:r>
      <w:proofErr w:type="spellStart"/>
      <w:r w:rsidRPr="004B3652">
        <w:rPr>
          <w:sz w:val="18"/>
          <w:lang w:val="es-ES"/>
        </w:rPr>
        <w:t>ríodo</w:t>
      </w:r>
      <w:proofErr w:type="spellEnd"/>
      <w:r w:rsidRPr="004B3652">
        <w:rPr>
          <w:sz w:val="18"/>
          <w:lang w:val="es-ES"/>
        </w:rPr>
        <w:t xml:space="preserve"> de liquidación de intereses será igual o superior a 6 meses por los días que transcurran desde la fecha de cesión de fondos hasta el primer día</w:t>
      </w:r>
      <w:r w:rsidRPr="004B3652">
        <w:rPr>
          <w:spacing w:val="-13"/>
          <w:sz w:val="18"/>
          <w:lang w:val="es-ES"/>
        </w:rPr>
        <w:t xml:space="preserve"> </w:t>
      </w:r>
      <w:r w:rsidRPr="004B3652">
        <w:rPr>
          <w:sz w:val="18"/>
          <w:lang w:val="es-ES"/>
        </w:rPr>
        <w:t>20.</w:t>
      </w:r>
    </w:p>
    <w:p w:rsidR="00D36D92" w:rsidRPr="004B3652" w:rsidRDefault="00D36D92" w:rsidP="00D36D92">
      <w:pPr>
        <w:pStyle w:val="Textoindependiente"/>
        <w:spacing w:before="8"/>
        <w:rPr>
          <w:sz w:val="16"/>
          <w:lang w:val="es-ES"/>
        </w:rPr>
      </w:pPr>
    </w:p>
    <w:p w:rsidR="00D36D92" w:rsidRPr="004B3652" w:rsidRDefault="00D36D92" w:rsidP="002E7DD4">
      <w:pPr>
        <w:pStyle w:val="Prrafodelista"/>
        <w:numPr>
          <w:ilvl w:val="0"/>
          <w:numId w:val="12"/>
        </w:numPr>
        <w:tabs>
          <w:tab w:val="left" w:pos="598"/>
        </w:tabs>
        <w:spacing w:line="276" w:lineRule="auto"/>
        <w:ind w:right="194" w:firstLine="0"/>
        <w:jc w:val="both"/>
        <w:rPr>
          <w:sz w:val="18"/>
          <w:lang w:val="es-ES"/>
        </w:rPr>
      </w:pPr>
      <w:r w:rsidRPr="004B3652">
        <w:rPr>
          <w:sz w:val="18"/>
          <w:lang w:val="es-ES"/>
        </w:rPr>
        <w:t>Semestralmente el TIPO DE CESION será revisado, y se obtendrá a partir del EURIBOR/LIBOR a 6 meses (</w:t>
      </w:r>
      <w:proofErr w:type="spellStart"/>
      <w:r w:rsidRPr="004B3652">
        <w:rPr>
          <w:sz w:val="18"/>
          <w:lang w:val="es-ES"/>
        </w:rPr>
        <w:t>Act</w:t>
      </w:r>
      <w:proofErr w:type="spellEnd"/>
      <w:r w:rsidRPr="004B3652">
        <w:rPr>
          <w:sz w:val="18"/>
          <w:lang w:val="es-ES"/>
        </w:rPr>
        <w:t>/360), a las 11,00 horas de la FECHA DE REVISIÓN, más la tarifa de corretaje del 0,025 %, menos el margen del 0,35%, de acuerdo con la fórmula indicada en el apartado</w:t>
      </w:r>
      <w:r w:rsidRPr="004B3652">
        <w:rPr>
          <w:spacing w:val="-20"/>
          <w:sz w:val="18"/>
          <w:lang w:val="es-ES"/>
        </w:rPr>
        <w:t xml:space="preserve"> </w:t>
      </w:r>
      <w:r w:rsidRPr="004B3652">
        <w:rPr>
          <w:sz w:val="18"/>
          <w:lang w:val="es-ES"/>
        </w:rPr>
        <w:t>(i).</w:t>
      </w:r>
    </w:p>
    <w:p w:rsidR="00D36D92" w:rsidRPr="004B3652" w:rsidRDefault="00D36D92" w:rsidP="00D36D92">
      <w:pPr>
        <w:pStyle w:val="Textoindependiente"/>
        <w:spacing w:before="5"/>
        <w:rPr>
          <w:sz w:val="16"/>
          <w:lang w:val="es-ES"/>
        </w:rPr>
      </w:pPr>
    </w:p>
    <w:p w:rsidR="00D36D92" w:rsidRPr="004B3652" w:rsidRDefault="00D36D92" w:rsidP="002E7DD4">
      <w:pPr>
        <w:pStyle w:val="Prrafodelista"/>
        <w:numPr>
          <w:ilvl w:val="0"/>
          <w:numId w:val="12"/>
        </w:numPr>
        <w:tabs>
          <w:tab w:val="left" w:pos="591"/>
        </w:tabs>
        <w:spacing w:line="276" w:lineRule="auto"/>
        <w:ind w:right="194" w:firstLine="0"/>
        <w:jc w:val="both"/>
        <w:rPr>
          <w:sz w:val="18"/>
          <w:lang w:val="es-ES"/>
        </w:rPr>
      </w:pPr>
      <w:r w:rsidRPr="004B3652">
        <w:rPr>
          <w:sz w:val="18"/>
          <w:lang w:val="es-ES"/>
        </w:rPr>
        <w:t>Se entiende por EURIBOR/LIBOR a 6 meses, el tipo de interés de referencia obtenido en la correspondiente pantalla REUTER Euribor/Libor a 6 meses (</w:t>
      </w:r>
      <w:proofErr w:type="spellStart"/>
      <w:r w:rsidRPr="004B3652">
        <w:rPr>
          <w:sz w:val="18"/>
          <w:lang w:val="es-ES"/>
        </w:rPr>
        <w:t>Act</w:t>
      </w:r>
      <w:proofErr w:type="spellEnd"/>
      <w:r w:rsidRPr="004B3652">
        <w:rPr>
          <w:sz w:val="18"/>
          <w:lang w:val="es-ES"/>
        </w:rPr>
        <w:t xml:space="preserve">/360), a las 11 horas del día en que el ICO publique los tipos </w:t>
      </w:r>
      <w:proofErr w:type="spellStart"/>
      <w:r w:rsidRPr="004B3652">
        <w:rPr>
          <w:sz w:val="18"/>
          <w:lang w:val="es-ES"/>
        </w:rPr>
        <w:t>apli</w:t>
      </w:r>
      <w:proofErr w:type="spellEnd"/>
      <w:r w:rsidRPr="004B3652">
        <w:rPr>
          <w:sz w:val="18"/>
          <w:lang w:val="es-ES"/>
        </w:rPr>
        <w:t>- cables para la siguiente quincena, o en su defecto, el que refleje la oferta real de mercado, expresado en tres decimales. Si a la fecha de revisión no fuera posible obtener esta cotización, se tomaría la del primer día hábil siguiente.</w:t>
      </w:r>
    </w:p>
    <w:p w:rsidR="00D36D92" w:rsidRPr="004B3652" w:rsidRDefault="00D36D92" w:rsidP="00D36D92">
      <w:pPr>
        <w:pStyle w:val="Textoindependiente"/>
        <w:spacing w:before="5"/>
        <w:rPr>
          <w:sz w:val="16"/>
          <w:lang w:val="es-ES"/>
        </w:rPr>
      </w:pPr>
    </w:p>
    <w:p w:rsidR="00D36D92" w:rsidRDefault="00D36D92" w:rsidP="002E7DD4">
      <w:pPr>
        <w:pStyle w:val="Prrafodelista"/>
        <w:numPr>
          <w:ilvl w:val="1"/>
          <w:numId w:val="13"/>
        </w:numPr>
        <w:tabs>
          <w:tab w:val="left" w:pos="578"/>
        </w:tabs>
        <w:ind w:right="0" w:hanging="382"/>
        <w:jc w:val="both"/>
        <w:rPr>
          <w:sz w:val="18"/>
        </w:rPr>
      </w:pPr>
      <w:r>
        <w:rPr>
          <w:sz w:val="18"/>
        </w:rPr>
        <w:t>TRAMO</w:t>
      </w:r>
      <w:r>
        <w:rPr>
          <w:spacing w:val="-1"/>
          <w:sz w:val="18"/>
        </w:rPr>
        <w:t xml:space="preserve"> </w:t>
      </w:r>
      <w:r>
        <w:rPr>
          <w:sz w:val="18"/>
        </w:rPr>
        <w:t>II</w:t>
      </w:r>
    </w:p>
    <w:p w:rsidR="00D36D92" w:rsidRDefault="00D36D92" w:rsidP="00D36D92">
      <w:pPr>
        <w:pStyle w:val="Textoindependiente"/>
        <w:spacing w:before="1"/>
        <w:rPr>
          <w:sz w:val="19"/>
        </w:rPr>
      </w:pPr>
    </w:p>
    <w:p w:rsidR="00D36D92" w:rsidRPr="004B3652" w:rsidRDefault="00D36D92" w:rsidP="002E7DD4">
      <w:pPr>
        <w:pStyle w:val="Prrafodelista"/>
        <w:numPr>
          <w:ilvl w:val="0"/>
          <w:numId w:val="11"/>
        </w:numPr>
        <w:tabs>
          <w:tab w:val="left" w:pos="478"/>
        </w:tabs>
        <w:spacing w:before="1" w:line="276" w:lineRule="auto"/>
        <w:ind w:right="196" w:firstLine="0"/>
        <w:jc w:val="both"/>
        <w:rPr>
          <w:sz w:val="18"/>
          <w:lang w:val="es-ES"/>
        </w:rPr>
      </w:pPr>
      <w:r w:rsidRPr="004B3652">
        <w:rPr>
          <w:sz w:val="18"/>
          <w:lang w:val="es-ES"/>
        </w:rPr>
        <w:t>El ICO, en su comunicación de oferta de fondos a la que se hace referencia en el apartado 6.2, de la cláusula SEXTA, indicará los tipos variables nominal y</w:t>
      </w:r>
      <w:r w:rsidRPr="004B3652">
        <w:rPr>
          <w:spacing w:val="-23"/>
          <w:sz w:val="18"/>
          <w:lang w:val="es-ES"/>
        </w:rPr>
        <w:t xml:space="preserve"> </w:t>
      </w:r>
      <w:r w:rsidRPr="004B3652">
        <w:rPr>
          <w:sz w:val="18"/>
          <w:lang w:val="es-ES"/>
        </w:rPr>
        <w:t>TAE.</w:t>
      </w:r>
    </w:p>
    <w:p w:rsidR="00D36D92" w:rsidRPr="004B3652" w:rsidRDefault="00D36D92" w:rsidP="00D36D92">
      <w:pPr>
        <w:pStyle w:val="Textoindependiente"/>
        <w:spacing w:before="5"/>
        <w:rPr>
          <w:sz w:val="16"/>
          <w:lang w:val="es-ES"/>
        </w:rPr>
      </w:pPr>
    </w:p>
    <w:p w:rsidR="00D36D92" w:rsidRPr="004B3652" w:rsidRDefault="00D36D92" w:rsidP="00D36D92">
      <w:pPr>
        <w:pStyle w:val="Textoindependiente"/>
        <w:ind w:left="195"/>
        <w:jc w:val="both"/>
        <w:rPr>
          <w:lang w:val="es-ES"/>
        </w:rPr>
      </w:pPr>
      <w:r w:rsidRPr="004B3652">
        <w:rPr>
          <w:lang w:val="es-ES"/>
        </w:rPr>
        <w:t>El tipo variable será el EURIBOR/LIBOR a 6 meses (</w:t>
      </w:r>
      <w:proofErr w:type="spellStart"/>
      <w:r w:rsidRPr="004B3652">
        <w:rPr>
          <w:lang w:val="es-ES"/>
        </w:rPr>
        <w:t>Act</w:t>
      </w:r>
      <w:proofErr w:type="spellEnd"/>
      <w:r w:rsidRPr="004B3652">
        <w:rPr>
          <w:lang w:val="es-ES"/>
        </w:rPr>
        <w:t>/360), más una tarifa de corretaje del 0,025%.</w:t>
      </w:r>
    </w:p>
    <w:p w:rsidR="00D36D92" w:rsidRPr="004B3652" w:rsidRDefault="00D36D92" w:rsidP="00D36D92">
      <w:pPr>
        <w:pStyle w:val="Textoindependiente"/>
        <w:spacing w:before="1"/>
        <w:rPr>
          <w:sz w:val="19"/>
          <w:lang w:val="es-ES"/>
        </w:rPr>
      </w:pPr>
    </w:p>
    <w:p w:rsidR="00D36D92" w:rsidRPr="004B3652" w:rsidRDefault="00D36D92" w:rsidP="00D36D92">
      <w:pPr>
        <w:pStyle w:val="Textoindependiente"/>
        <w:spacing w:line="276" w:lineRule="auto"/>
        <w:ind w:left="195" w:right="197"/>
        <w:jc w:val="both"/>
        <w:rPr>
          <w:lang w:val="es-ES"/>
        </w:rPr>
      </w:pPr>
      <w:r w:rsidRPr="004B3652">
        <w:rPr>
          <w:lang w:val="es-ES"/>
        </w:rPr>
        <w:t>Dicho tipo se denominará TIPO DE PARTIDA ICO que coincidirá con el tipo de interés para el PRESTATARIO, de- nominado también en el supuesto del TRAMO II "TIPO DE CESION", y su devengo y liquidación tendrá lugar por cada una de las disposiciones efectuadas.</w:t>
      </w:r>
    </w:p>
    <w:p w:rsidR="00D36D92" w:rsidRPr="004B3652" w:rsidRDefault="00D36D92" w:rsidP="00D36D92">
      <w:pPr>
        <w:spacing w:line="276" w:lineRule="auto"/>
        <w:jc w:val="both"/>
        <w:rPr>
          <w:lang w:val="es-ES"/>
        </w:rPr>
        <w:sectPr w:rsidR="00D36D92" w:rsidRPr="004B3652">
          <w:footerReference w:type="default" r:id="rId18"/>
          <w:pgSz w:w="11910" w:h="16840"/>
          <w:pgMar w:top="740" w:right="580" w:bottom="1020" w:left="580" w:header="302" w:footer="838" w:gutter="0"/>
          <w:cols w:space="720"/>
        </w:sectPr>
      </w:pPr>
    </w:p>
    <w:p w:rsidR="00D36D92" w:rsidRPr="004B3652" w:rsidRDefault="00D36D92" w:rsidP="00D36D92">
      <w:pPr>
        <w:pStyle w:val="Textoindependiente"/>
        <w:rPr>
          <w:sz w:val="20"/>
          <w:lang w:val="es-ES"/>
        </w:rPr>
      </w:pPr>
    </w:p>
    <w:p w:rsidR="00D36D92" w:rsidRPr="004B3652" w:rsidRDefault="00D36D92" w:rsidP="00D36D92">
      <w:pPr>
        <w:pStyle w:val="Textoindependiente"/>
        <w:spacing w:before="3"/>
        <w:rPr>
          <w:sz w:val="16"/>
          <w:lang w:val="es-ES"/>
        </w:rPr>
      </w:pPr>
    </w:p>
    <w:p w:rsidR="00D36D92" w:rsidRPr="004B3652" w:rsidRDefault="00D36D92" w:rsidP="00D36D92">
      <w:pPr>
        <w:pStyle w:val="Textoindependiente"/>
        <w:spacing w:line="276" w:lineRule="auto"/>
        <w:ind w:left="195" w:right="197"/>
        <w:jc w:val="both"/>
        <w:rPr>
          <w:lang w:val="es-ES"/>
        </w:rPr>
      </w:pPr>
      <w:r w:rsidRPr="004B3652">
        <w:rPr>
          <w:lang w:val="es-ES"/>
        </w:rPr>
        <w:t xml:space="preserve">Para el cálculo del tipo de interés para el PRESTATARIO (TIPO DE CESION), se tendrá en cuenta la siguiente </w:t>
      </w:r>
      <w:proofErr w:type="spellStart"/>
      <w:r w:rsidRPr="004B3652">
        <w:rPr>
          <w:lang w:val="es-ES"/>
        </w:rPr>
        <w:t>fór</w:t>
      </w:r>
      <w:proofErr w:type="spellEnd"/>
      <w:r w:rsidRPr="004B3652">
        <w:rPr>
          <w:lang w:val="es-ES"/>
        </w:rPr>
        <w:t>- mula, que se calculará de acuerdo a la cotización quincenal de tipos de interés comunicada por el ICO al PRESTA- TARIO:</w:t>
      </w:r>
    </w:p>
    <w:p w:rsidR="00D36D92" w:rsidRPr="004B3652" w:rsidRDefault="00D36D92" w:rsidP="00D36D92">
      <w:pPr>
        <w:pStyle w:val="Textoindependiente"/>
        <w:spacing w:before="5"/>
        <w:rPr>
          <w:sz w:val="16"/>
          <w:lang w:val="es-ES"/>
        </w:rPr>
      </w:pPr>
    </w:p>
    <w:p w:rsidR="00D36D92" w:rsidRDefault="00D36D92" w:rsidP="00D36D92">
      <w:pPr>
        <w:pStyle w:val="Textoindependiente"/>
        <w:spacing w:line="494" w:lineRule="auto"/>
        <w:ind w:left="195" w:right="4836"/>
      </w:pPr>
      <w:r>
        <w:t xml:space="preserve">Nominal (act/360): Ref. EURIBOR/LIBOR a 6 </w:t>
      </w:r>
      <w:proofErr w:type="spellStart"/>
      <w:r>
        <w:t>meses</w:t>
      </w:r>
      <w:proofErr w:type="spellEnd"/>
      <w:r>
        <w:t xml:space="preserve"> + 0,025% 2</w:t>
      </w:r>
    </w:p>
    <w:p w:rsidR="00D36D92" w:rsidRDefault="00D36D92" w:rsidP="00D36D92">
      <w:pPr>
        <w:pStyle w:val="Textoindependiente"/>
        <w:ind w:left="195"/>
        <w:jc w:val="both"/>
      </w:pPr>
      <w:r>
        <w:t>* TAE {</w:t>
      </w:r>
      <w:proofErr w:type="gramStart"/>
      <w:r>
        <w:t>[ 1</w:t>
      </w:r>
      <w:proofErr w:type="gramEnd"/>
      <w:r>
        <w:t>+ {Nominal (act/360) x (365/360)}/200&gt; -1} x 100</w:t>
      </w:r>
    </w:p>
    <w:p w:rsidR="00D36D92" w:rsidRDefault="00D36D92" w:rsidP="00D36D92">
      <w:pPr>
        <w:pStyle w:val="Textoindependiente"/>
        <w:spacing w:before="1"/>
        <w:rPr>
          <w:sz w:val="19"/>
        </w:rPr>
      </w:pPr>
    </w:p>
    <w:p w:rsidR="00D36D92" w:rsidRPr="004B3652" w:rsidRDefault="00D36D92" w:rsidP="002E7DD4">
      <w:pPr>
        <w:pStyle w:val="Prrafodelista"/>
        <w:numPr>
          <w:ilvl w:val="0"/>
          <w:numId w:val="11"/>
        </w:numPr>
        <w:tabs>
          <w:tab w:val="left" w:pos="529"/>
        </w:tabs>
        <w:spacing w:line="276" w:lineRule="auto"/>
        <w:ind w:right="196" w:firstLine="0"/>
        <w:jc w:val="both"/>
        <w:rPr>
          <w:sz w:val="18"/>
          <w:lang w:val="es-ES"/>
        </w:rPr>
      </w:pPr>
      <w:r w:rsidRPr="004B3652">
        <w:rPr>
          <w:sz w:val="18"/>
          <w:lang w:val="es-ES"/>
        </w:rPr>
        <w:t xml:space="preserve">El devengo de intereses se calculará al TIPO DE CESION y se realizará por días naturales, base 360. La </w:t>
      </w:r>
      <w:proofErr w:type="spellStart"/>
      <w:r w:rsidRPr="004B3652">
        <w:rPr>
          <w:sz w:val="18"/>
          <w:lang w:val="es-ES"/>
        </w:rPr>
        <w:t>liqui</w:t>
      </w:r>
      <w:proofErr w:type="spellEnd"/>
      <w:r w:rsidRPr="004B3652">
        <w:rPr>
          <w:sz w:val="18"/>
          <w:lang w:val="es-ES"/>
        </w:rPr>
        <w:t xml:space="preserve">- dación de los intereses será por períodos semestrales que comenzarán a computarse a partir del primer día 20 inmediato posterior a la fecha de cesión de fondos por el ICO a la Entidad de Crédito. No obstante, </w:t>
      </w:r>
      <w:proofErr w:type="gramStart"/>
      <w:r w:rsidRPr="004B3652">
        <w:rPr>
          <w:sz w:val="18"/>
          <w:lang w:val="es-ES"/>
        </w:rPr>
        <w:t>el primer</w:t>
      </w:r>
      <w:proofErr w:type="gramEnd"/>
      <w:r w:rsidRPr="004B3652">
        <w:rPr>
          <w:sz w:val="18"/>
          <w:lang w:val="es-ES"/>
        </w:rPr>
        <w:t xml:space="preserve"> pe- </w:t>
      </w:r>
      <w:proofErr w:type="spellStart"/>
      <w:r w:rsidRPr="004B3652">
        <w:rPr>
          <w:sz w:val="18"/>
          <w:lang w:val="es-ES"/>
        </w:rPr>
        <w:t>ríodo</w:t>
      </w:r>
      <w:proofErr w:type="spellEnd"/>
      <w:r w:rsidRPr="004B3652">
        <w:rPr>
          <w:sz w:val="18"/>
          <w:lang w:val="es-ES"/>
        </w:rPr>
        <w:t xml:space="preserve"> de liquidación de intereses será igual o superior a 6 meses por los días que transcurran desde la fecha de cesión de fondos hasta el primer día</w:t>
      </w:r>
      <w:r w:rsidRPr="004B3652">
        <w:rPr>
          <w:spacing w:val="-13"/>
          <w:sz w:val="18"/>
          <w:lang w:val="es-ES"/>
        </w:rPr>
        <w:t xml:space="preserve"> </w:t>
      </w:r>
      <w:r w:rsidRPr="004B3652">
        <w:rPr>
          <w:sz w:val="18"/>
          <w:lang w:val="es-ES"/>
        </w:rPr>
        <w:t>20.</w:t>
      </w:r>
    </w:p>
    <w:p w:rsidR="00D36D92" w:rsidRPr="004B3652" w:rsidRDefault="00D36D92" w:rsidP="00D36D92">
      <w:pPr>
        <w:pStyle w:val="Textoindependiente"/>
        <w:spacing w:before="5"/>
        <w:rPr>
          <w:sz w:val="16"/>
          <w:lang w:val="es-ES"/>
        </w:rPr>
      </w:pPr>
    </w:p>
    <w:p w:rsidR="00D36D92" w:rsidRPr="004B3652" w:rsidRDefault="00D36D92" w:rsidP="002E7DD4">
      <w:pPr>
        <w:pStyle w:val="Prrafodelista"/>
        <w:numPr>
          <w:ilvl w:val="0"/>
          <w:numId w:val="11"/>
        </w:numPr>
        <w:tabs>
          <w:tab w:val="left" w:pos="598"/>
        </w:tabs>
        <w:spacing w:line="276" w:lineRule="auto"/>
        <w:ind w:right="197" w:firstLine="0"/>
        <w:jc w:val="both"/>
        <w:rPr>
          <w:sz w:val="18"/>
          <w:lang w:val="es-ES"/>
        </w:rPr>
      </w:pPr>
      <w:r w:rsidRPr="004B3652">
        <w:rPr>
          <w:sz w:val="18"/>
          <w:lang w:val="es-ES"/>
        </w:rPr>
        <w:t>Semestralmente el TIPO DE CESION será revisado, y se obtendrá a partir del EURIBOR/LIBOR a 6 meses (</w:t>
      </w:r>
      <w:proofErr w:type="spellStart"/>
      <w:r w:rsidRPr="004B3652">
        <w:rPr>
          <w:sz w:val="18"/>
          <w:lang w:val="es-ES"/>
        </w:rPr>
        <w:t>Act</w:t>
      </w:r>
      <w:proofErr w:type="spellEnd"/>
      <w:r w:rsidRPr="004B3652">
        <w:rPr>
          <w:sz w:val="18"/>
          <w:lang w:val="es-ES"/>
        </w:rPr>
        <w:t>/360), a las 11,00 horas de la FECHA DE REVISIÓN, más la tarifa de corretaje del 0,025 %, de acuerdo con  la fórmula indicada en el apartado</w:t>
      </w:r>
      <w:r w:rsidRPr="004B3652">
        <w:rPr>
          <w:spacing w:val="-10"/>
          <w:sz w:val="18"/>
          <w:lang w:val="es-ES"/>
        </w:rPr>
        <w:t xml:space="preserve"> </w:t>
      </w:r>
      <w:r w:rsidRPr="004B3652">
        <w:rPr>
          <w:sz w:val="18"/>
          <w:lang w:val="es-ES"/>
        </w:rPr>
        <w:t>(i).</w:t>
      </w:r>
    </w:p>
    <w:p w:rsidR="00D36D92" w:rsidRPr="004B3652" w:rsidRDefault="00D36D92" w:rsidP="00D36D92">
      <w:pPr>
        <w:pStyle w:val="Textoindependiente"/>
        <w:spacing w:before="7"/>
        <w:rPr>
          <w:sz w:val="16"/>
          <w:lang w:val="es-ES"/>
        </w:rPr>
      </w:pPr>
    </w:p>
    <w:p w:rsidR="00D36D92" w:rsidRPr="004B3652" w:rsidRDefault="00D36D92" w:rsidP="002E7DD4">
      <w:pPr>
        <w:pStyle w:val="Prrafodelista"/>
        <w:numPr>
          <w:ilvl w:val="0"/>
          <w:numId w:val="11"/>
        </w:numPr>
        <w:tabs>
          <w:tab w:val="left" w:pos="591"/>
        </w:tabs>
        <w:spacing w:line="276" w:lineRule="auto"/>
        <w:ind w:right="196" w:firstLine="0"/>
        <w:jc w:val="both"/>
        <w:rPr>
          <w:sz w:val="18"/>
          <w:lang w:val="es-ES"/>
        </w:rPr>
      </w:pPr>
      <w:r w:rsidRPr="004B3652">
        <w:rPr>
          <w:sz w:val="18"/>
          <w:lang w:val="es-ES"/>
        </w:rPr>
        <w:t>Se entiende por EURIBOR/LIBOR a 6 meses, el tipo de interés de referencia obtenido en la correspondiente pantalla REUTER Euribor/Libor a 6 meses (</w:t>
      </w:r>
      <w:proofErr w:type="spellStart"/>
      <w:r w:rsidRPr="004B3652">
        <w:rPr>
          <w:sz w:val="18"/>
          <w:lang w:val="es-ES"/>
        </w:rPr>
        <w:t>Act</w:t>
      </w:r>
      <w:proofErr w:type="spellEnd"/>
      <w:r w:rsidRPr="004B3652">
        <w:rPr>
          <w:sz w:val="18"/>
          <w:lang w:val="es-ES"/>
        </w:rPr>
        <w:t xml:space="preserve">/360), a las 11 horas del día en que el ICO publique los tipos </w:t>
      </w:r>
      <w:proofErr w:type="spellStart"/>
      <w:r w:rsidRPr="004B3652">
        <w:rPr>
          <w:sz w:val="18"/>
          <w:lang w:val="es-ES"/>
        </w:rPr>
        <w:t>apli</w:t>
      </w:r>
      <w:proofErr w:type="spellEnd"/>
      <w:r w:rsidRPr="004B3652">
        <w:rPr>
          <w:sz w:val="18"/>
          <w:lang w:val="es-ES"/>
        </w:rPr>
        <w:t xml:space="preserve">- cables para la siguiente quincena o en su defecto, el que refleje la oferta real de mercado, expresado en tres de- </w:t>
      </w:r>
      <w:proofErr w:type="spellStart"/>
      <w:r w:rsidRPr="004B3652">
        <w:rPr>
          <w:sz w:val="18"/>
          <w:lang w:val="es-ES"/>
        </w:rPr>
        <w:t>cimales</w:t>
      </w:r>
      <w:proofErr w:type="spellEnd"/>
      <w:r w:rsidRPr="004B3652">
        <w:rPr>
          <w:sz w:val="18"/>
          <w:lang w:val="es-ES"/>
        </w:rPr>
        <w:t xml:space="preserve">. Si a la fecha de revisión no fuera posible obtener esta cotización, se tomaría la del primer día hábil si- </w:t>
      </w:r>
      <w:proofErr w:type="spellStart"/>
      <w:r w:rsidRPr="004B3652">
        <w:rPr>
          <w:sz w:val="18"/>
          <w:lang w:val="es-ES"/>
        </w:rPr>
        <w:t>guiente</w:t>
      </w:r>
      <w:proofErr w:type="spellEnd"/>
      <w:r w:rsidRPr="004B3652">
        <w:rPr>
          <w:sz w:val="18"/>
          <w:lang w:val="es-ES"/>
        </w:rPr>
        <w:t>.</w:t>
      </w:r>
    </w:p>
    <w:p w:rsidR="00D36D92" w:rsidRPr="004B3652" w:rsidRDefault="00D36D92" w:rsidP="00D36D92">
      <w:pPr>
        <w:pStyle w:val="Textoindependiente"/>
        <w:spacing w:before="5"/>
        <w:rPr>
          <w:sz w:val="16"/>
          <w:lang w:val="es-ES"/>
        </w:rPr>
      </w:pPr>
    </w:p>
    <w:p w:rsidR="00D36D92" w:rsidRPr="004B3652" w:rsidRDefault="00D36D92" w:rsidP="00D36D92">
      <w:pPr>
        <w:pStyle w:val="Ttulo1"/>
        <w:rPr>
          <w:lang w:val="es-ES"/>
        </w:rPr>
      </w:pPr>
      <w:r w:rsidRPr="004B3652">
        <w:rPr>
          <w:lang w:val="es-ES"/>
        </w:rPr>
        <w:t>OCTAVA - TIPO DE INTERES PARA EL BENEFICIARIO FINAL</w:t>
      </w:r>
    </w:p>
    <w:p w:rsidR="00D36D92" w:rsidRPr="004B3652" w:rsidRDefault="00D36D92" w:rsidP="00D36D92">
      <w:pPr>
        <w:pStyle w:val="Textoindependiente"/>
        <w:spacing w:before="1"/>
        <w:rPr>
          <w:b/>
          <w:sz w:val="19"/>
          <w:lang w:val="es-ES"/>
        </w:rPr>
      </w:pPr>
    </w:p>
    <w:p w:rsidR="00D36D92" w:rsidRPr="004B3652" w:rsidRDefault="00D36D92" w:rsidP="00D36D92">
      <w:pPr>
        <w:pStyle w:val="Textoindependiente"/>
        <w:ind w:left="195"/>
        <w:jc w:val="both"/>
        <w:rPr>
          <w:lang w:val="es-ES"/>
        </w:rPr>
      </w:pPr>
      <w:r w:rsidRPr="004B3652">
        <w:rPr>
          <w:lang w:val="es-ES"/>
        </w:rPr>
        <w:t>Los tipos de interés para el BENEFICIARIO FINAL variarán según éste pertenezca al TRAMO I o al TRAMO II.</w:t>
      </w:r>
    </w:p>
    <w:p w:rsidR="00D36D92" w:rsidRPr="004B3652" w:rsidRDefault="00D36D92" w:rsidP="00D36D92">
      <w:pPr>
        <w:pStyle w:val="Textoindependiente"/>
        <w:spacing w:before="1"/>
        <w:rPr>
          <w:sz w:val="19"/>
          <w:lang w:val="es-ES"/>
        </w:rPr>
      </w:pPr>
    </w:p>
    <w:p w:rsidR="00D36D92" w:rsidRDefault="00D36D92" w:rsidP="002E7DD4">
      <w:pPr>
        <w:pStyle w:val="Prrafodelista"/>
        <w:numPr>
          <w:ilvl w:val="1"/>
          <w:numId w:val="10"/>
        </w:numPr>
        <w:tabs>
          <w:tab w:val="left" w:pos="578"/>
        </w:tabs>
        <w:ind w:right="0" w:firstLine="0"/>
        <w:jc w:val="both"/>
        <w:rPr>
          <w:sz w:val="18"/>
        </w:rPr>
      </w:pPr>
      <w:r>
        <w:rPr>
          <w:sz w:val="18"/>
        </w:rPr>
        <w:t>TRAMO</w:t>
      </w:r>
      <w:r>
        <w:rPr>
          <w:spacing w:val="-1"/>
          <w:sz w:val="18"/>
        </w:rPr>
        <w:t xml:space="preserve"> </w:t>
      </w:r>
      <w:r>
        <w:rPr>
          <w:sz w:val="18"/>
        </w:rPr>
        <w:t>I</w:t>
      </w:r>
    </w:p>
    <w:p w:rsidR="00D36D92" w:rsidRDefault="00D36D92" w:rsidP="00D36D92">
      <w:pPr>
        <w:pStyle w:val="Textoindependiente"/>
        <w:spacing w:before="1"/>
        <w:rPr>
          <w:sz w:val="19"/>
        </w:rPr>
      </w:pPr>
    </w:p>
    <w:p w:rsidR="00D36D92" w:rsidRPr="004B3652" w:rsidRDefault="00D36D92" w:rsidP="002E7DD4">
      <w:pPr>
        <w:pStyle w:val="Prrafodelista"/>
        <w:numPr>
          <w:ilvl w:val="0"/>
          <w:numId w:val="9"/>
        </w:numPr>
        <w:tabs>
          <w:tab w:val="left" w:pos="486"/>
        </w:tabs>
        <w:spacing w:line="276" w:lineRule="auto"/>
        <w:ind w:right="199" w:firstLine="0"/>
        <w:jc w:val="both"/>
        <w:rPr>
          <w:sz w:val="18"/>
          <w:lang w:val="es-ES"/>
        </w:rPr>
      </w:pPr>
      <w:r w:rsidRPr="004B3652">
        <w:rPr>
          <w:sz w:val="18"/>
          <w:lang w:val="es-ES"/>
        </w:rPr>
        <w:t xml:space="preserve">El tipo de interés aplicable al BENEFICIARIO FINAL será variable durante todo el plazo de amortización y </w:t>
      </w:r>
      <w:proofErr w:type="spellStart"/>
      <w:r w:rsidRPr="004B3652">
        <w:rPr>
          <w:sz w:val="18"/>
          <w:lang w:val="es-ES"/>
        </w:rPr>
        <w:t>ca</w:t>
      </w:r>
      <w:proofErr w:type="spellEnd"/>
      <w:r w:rsidRPr="004B3652">
        <w:rPr>
          <w:sz w:val="18"/>
          <w:lang w:val="es-ES"/>
        </w:rPr>
        <w:t xml:space="preserve">- </w:t>
      </w:r>
      <w:proofErr w:type="spellStart"/>
      <w:r w:rsidRPr="004B3652">
        <w:rPr>
          <w:sz w:val="18"/>
          <w:lang w:val="es-ES"/>
        </w:rPr>
        <w:t>rencia</w:t>
      </w:r>
      <w:proofErr w:type="spellEnd"/>
      <w:r w:rsidRPr="004B3652">
        <w:rPr>
          <w:sz w:val="18"/>
          <w:lang w:val="es-ES"/>
        </w:rPr>
        <w:t>, en su caso, establecido en el CONTRATO</w:t>
      </w:r>
      <w:r w:rsidRPr="004B3652">
        <w:rPr>
          <w:spacing w:val="-19"/>
          <w:sz w:val="18"/>
          <w:lang w:val="es-ES"/>
        </w:rPr>
        <w:t xml:space="preserve"> </w:t>
      </w:r>
      <w:r w:rsidRPr="004B3652">
        <w:rPr>
          <w:sz w:val="18"/>
          <w:lang w:val="es-ES"/>
        </w:rPr>
        <w:t>SUBSIDIARIO.</w:t>
      </w:r>
    </w:p>
    <w:p w:rsidR="00D36D92" w:rsidRPr="004B3652" w:rsidRDefault="00D36D92" w:rsidP="00D36D92">
      <w:pPr>
        <w:pStyle w:val="Textoindependiente"/>
        <w:spacing w:before="5"/>
        <w:rPr>
          <w:sz w:val="16"/>
          <w:lang w:val="es-ES"/>
        </w:rPr>
      </w:pPr>
    </w:p>
    <w:p w:rsidR="00D36D92" w:rsidRPr="004B3652" w:rsidRDefault="00D36D92" w:rsidP="002E7DD4">
      <w:pPr>
        <w:pStyle w:val="Prrafodelista"/>
        <w:numPr>
          <w:ilvl w:val="0"/>
          <w:numId w:val="9"/>
        </w:numPr>
        <w:tabs>
          <w:tab w:val="left" w:pos="531"/>
        </w:tabs>
        <w:spacing w:line="276" w:lineRule="auto"/>
        <w:ind w:right="199" w:firstLine="0"/>
        <w:jc w:val="both"/>
        <w:rPr>
          <w:sz w:val="18"/>
          <w:lang w:val="es-ES"/>
        </w:rPr>
      </w:pPr>
      <w:r w:rsidRPr="004B3652">
        <w:rPr>
          <w:sz w:val="18"/>
          <w:lang w:val="es-ES"/>
        </w:rPr>
        <w:t>El tipo variable aplicable al BENEFICIARIO FINAL será el resultante de sumar al TIPO DE CESIÓN el MARGEN DE</w:t>
      </w:r>
      <w:r w:rsidRPr="004B3652">
        <w:rPr>
          <w:spacing w:val="-8"/>
          <w:sz w:val="18"/>
          <w:lang w:val="es-ES"/>
        </w:rPr>
        <w:t xml:space="preserve"> </w:t>
      </w:r>
      <w:r w:rsidRPr="004B3652">
        <w:rPr>
          <w:sz w:val="18"/>
          <w:lang w:val="es-ES"/>
        </w:rPr>
        <w:t>INTERMEDIACION.</w:t>
      </w:r>
    </w:p>
    <w:p w:rsidR="00D36D92" w:rsidRPr="004B3652" w:rsidRDefault="00D36D92" w:rsidP="00D36D92">
      <w:pPr>
        <w:pStyle w:val="Textoindependiente"/>
        <w:spacing w:before="5"/>
        <w:rPr>
          <w:sz w:val="16"/>
          <w:lang w:val="es-ES"/>
        </w:rPr>
      </w:pPr>
    </w:p>
    <w:p w:rsidR="00D36D92" w:rsidRPr="004B3652" w:rsidRDefault="00D36D92" w:rsidP="00D36D92">
      <w:pPr>
        <w:pStyle w:val="Textoindependiente"/>
        <w:ind w:left="195"/>
        <w:jc w:val="both"/>
        <w:rPr>
          <w:lang w:val="es-ES"/>
        </w:rPr>
      </w:pPr>
      <w:r w:rsidRPr="004B3652">
        <w:rPr>
          <w:lang w:val="es-ES"/>
        </w:rPr>
        <w:t>El MARGEN DE INTERMEDIACION no podrá ser superior a 0,75 puntos porcentuales.</w:t>
      </w:r>
    </w:p>
    <w:p w:rsidR="00D36D92" w:rsidRPr="004B3652" w:rsidRDefault="00D36D92" w:rsidP="00D36D92">
      <w:pPr>
        <w:pStyle w:val="Textoindependiente"/>
        <w:spacing w:before="4"/>
        <w:rPr>
          <w:sz w:val="19"/>
          <w:lang w:val="es-ES"/>
        </w:rPr>
      </w:pPr>
    </w:p>
    <w:p w:rsidR="00D36D92" w:rsidRPr="004B3652" w:rsidRDefault="00D36D92" w:rsidP="00D36D92">
      <w:pPr>
        <w:pStyle w:val="Textoindependiente"/>
        <w:spacing w:line="276" w:lineRule="auto"/>
        <w:ind w:left="195" w:right="197"/>
        <w:jc w:val="both"/>
        <w:rPr>
          <w:lang w:val="es-ES"/>
        </w:rPr>
      </w:pPr>
      <w:r w:rsidRPr="004B3652">
        <w:rPr>
          <w:lang w:val="es-ES"/>
        </w:rPr>
        <w:t xml:space="preserve">Para el cálculo del tipo de interés variable aplicable al BENEFICIARIO FINAL se tendrá en cuenta la siguiente </w:t>
      </w:r>
      <w:proofErr w:type="spellStart"/>
      <w:r w:rsidRPr="004B3652">
        <w:rPr>
          <w:lang w:val="es-ES"/>
        </w:rPr>
        <w:t>fór</w:t>
      </w:r>
      <w:proofErr w:type="spellEnd"/>
      <w:r w:rsidRPr="004B3652">
        <w:rPr>
          <w:lang w:val="es-ES"/>
        </w:rPr>
        <w:t>- mula, que se calculará de acuerdo a la cotización quincenal de tipos de interés comunicada por el ICO al PRESTA- TARIO:</w:t>
      </w:r>
    </w:p>
    <w:p w:rsidR="00D36D92" w:rsidRPr="004B3652" w:rsidRDefault="00D36D92" w:rsidP="00D36D92">
      <w:pPr>
        <w:pStyle w:val="Textoindependiente"/>
        <w:spacing w:before="5"/>
        <w:rPr>
          <w:sz w:val="16"/>
          <w:lang w:val="es-ES"/>
        </w:rPr>
      </w:pPr>
    </w:p>
    <w:p w:rsidR="00D36D92" w:rsidRDefault="00D36D92" w:rsidP="00D36D92">
      <w:pPr>
        <w:pStyle w:val="Textoindependiente"/>
        <w:ind w:left="195"/>
        <w:jc w:val="both"/>
      </w:pPr>
      <w:r>
        <w:t xml:space="preserve">Nominal (act/360): Ref. EURIBOR/LIBOR a 6 </w:t>
      </w:r>
      <w:proofErr w:type="spellStart"/>
      <w:r>
        <w:t>meses</w:t>
      </w:r>
      <w:proofErr w:type="spellEnd"/>
      <w:r>
        <w:t>+ 0,025% – 0</w:t>
      </w:r>
      <w:proofErr w:type="gramStart"/>
      <w:r>
        <w:t>,35</w:t>
      </w:r>
      <w:proofErr w:type="gramEnd"/>
      <w:r>
        <w:t>% + 0,75%</w:t>
      </w:r>
    </w:p>
    <w:p w:rsidR="00D36D92" w:rsidRDefault="00D36D92" w:rsidP="00D36D92">
      <w:pPr>
        <w:pStyle w:val="Textoindependiente"/>
        <w:spacing w:before="1"/>
        <w:rPr>
          <w:sz w:val="19"/>
        </w:rPr>
      </w:pPr>
    </w:p>
    <w:p w:rsidR="00D36D92" w:rsidRDefault="00D36D92" w:rsidP="00D36D92">
      <w:pPr>
        <w:pStyle w:val="Textoindependiente"/>
        <w:ind w:left="195"/>
        <w:jc w:val="both"/>
      </w:pPr>
      <w:r>
        <w:t>2</w:t>
      </w:r>
    </w:p>
    <w:p w:rsidR="00D36D92" w:rsidRDefault="00D36D92" w:rsidP="00D36D92">
      <w:pPr>
        <w:pStyle w:val="Textoindependiente"/>
        <w:spacing w:before="3"/>
        <w:rPr>
          <w:sz w:val="19"/>
        </w:rPr>
      </w:pPr>
    </w:p>
    <w:p w:rsidR="00D36D92" w:rsidRDefault="00D36D92" w:rsidP="00D36D92">
      <w:pPr>
        <w:pStyle w:val="Textoindependiente"/>
        <w:spacing w:before="1"/>
        <w:ind w:left="195"/>
        <w:jc w:val="both"/>
      </w:pPr>
      <w:r>
        <w:t>* TAE {</w:t>
      </w:r>
      <w:proofErr w:type="gramStart"/>
      <w:r>
        <w:t>[ 1</w:t>
      </w:r>
      <w:proofErr w:type="gramEnd"/>
      <w:r>
        <w:t>+ {Nominal (act/360) x (365/360)}/200&gt; -1} x 100</w:t>
      </w:r>
    </w:p>
    <w:p w:rsidR="00D36D92" w:rsidRDefault="00D36D92" w:rsidP="00D36D92">
      <w:pPr>
        <w:pStyle w:val="Textoindependiente"/>
        <w:spacing w:before="1"/>
        <w:rPr>
          <w:sz w:val="19"/>
        </w:rPr>
      </w:pPr>
    </w:p>
    <w:p w:rsidR="00D36D92" w:rsidRDefault="00D36D92" w:rsidP="002E7DD4">
      <w:pPr>
        <w:pStyle w:val="Prrafodelista"/>
        <w:numPr>
          <w:ilvl w:val="1"/>
          <w:numId w:val="10"/>
        </w:numPr>
        <w:tabs>
          <w:tab w:val="left" w:pos="578"/>
        </w:tabs>
        <w:ind w:left="577" w:right="0" w:hanging="382"/>
        <w:jc w:val="both"/>
        <w:rPr>
          <w:sz w:val="18"/>
        </w:rPr>
      </w:pPr>
      <w:r>
        <w:rPr>
          <w:sz w:val="18"/>
        </w:rPr>
        <w:t>TRAMO</w:t>
      </w:r>
      <w:r>
        <w:rPr>
          <w:spacing w:val="-1"/>
          <w:sz w:val="18"/>
        </w:rPr>
        <w:t xml:space="preserve"> </w:t>
      </w:r>
      <w:r>
        <w:rPr>
          <w:sz w:val="18"/>
        </w:rPr>
        <w:t>II</w:t>
      </w:r>
    </w:p>
    <w:p w:rsidR="00D36D92" w:rsidRDefault="00D36D92" w:rsidP="00D36D92">
      <w:pPr>
        <w:pStyle w:val="Textoindependiente"/>
        <w:spacing w:before="1"/>
        <w:rPr>
          <w:sz w:val="19"/>
        </w:rPr>
      </w:pPr>
    </w:p>
    <w:p w:rsidR="00D36D92" w:rsidRPr="004B3652" w:rsidRDefault="00D36D92" w:rsidP="002E7DD4">
      <w:pPr>
        <w:pStyle w:val="Prrafodelista"/>
        <w:numPr>
          <w:ilvl w:val="0"/>
          <w:numId w:val="8"/>
        </w:numPr>
        <w:tabs>
          <w:tab w:val="left" w:pos="474"/>
        </w:tabs>
        <w:spacing w:before="1" w:line="276" w:lineRule="auto"/>
        <w:ind w:right="202" w:firstLine="0"/>
        <w:jc w:val="both"/>
        <w:rPr>
          <w:sz w:val="18"/>
          <w:lang w:val="es-ES"/>
        </w:rPr>
      </w:pPr>
      <w:r w:rsidRPr="004B3652">
        <w:rPr>
          <w:sz w:val="18"/>
          <w:lang w:val="es-ES"/>
        </w:rPr>
        <w:t>Para las disposiciones de fondos efectuadas a tipo variable, el tipo de interés aplicable al BENEFICIARIO FINAL será variable durante todo el plazo de amortización y carencia, en su caso, establecido en el CONTRATO SUBSI- DIARIO.</w:t>
      </w:r>
    </w:p>
    <w:p w:rsidR="00D36D92" w:rsidRPr="004B3652" w:rsidRDefault="00D36D92" w:rsidP="00D36D92">
      <w:pPr>
        <w:pStyle w:val="Textoindependiente"/>
        <w:spacing w:before="5"/>
        <w:rPr>
          <w:sz w:val="16"/>
          <w:lang w:val="es-ES"/>
        </w:rPr>
      </w:pPr>
    </w:p>
    <w:p w:rsidR="00D36D92" w:rsidRPr="004B3652" w:rsidRDefault="00D36D92" w:rsidP="002E7DD4">
      <w:pPr>
        <w:pStyle w:val="Prrafodelista"/>
        <w:numPr>
          <w:ilvl w:val="0"/>
          <w:numId w:val="8"/>
        </w:numPr>
        <w:tabs>
          <w:tab w:val="left" w:pos="531"/>
        </w:tabs>
        <w:spacing w:line="276" w:lineRule="auto"/>
        <w:ind w:right="199" w:firstLine="0"/>
        <w:jc w:val="both"/>
        <w:rPr>
          <w:sz w:val="18"/>
          <w:lang w:val="es-ES"/>
        </w:rPr>
      </w:pPr>
      <w:r w:rsidRPr="004B3652">
        <w:rPr>
          <w:sz w:val="18"/>
          <w:lang w:val="es-ES"/>
        </w:rPr>
        <w:t>El tipo variable aplicable al BENEFICIARIO FINAL será el resultante de sumar al TIPO DE CESIÓN el MARGEN DE</w:t>
      </w:r>
      <w:r w:rsidRPr="004B3652">
        <w:rPr>
          <w:spacing w:val="-8"/>
          <w:sz w:val="18"/>
          <w:lang w:val="es-ES"/>
        </w:rPr>
        <w:t xml:space="preserve"> </w:t>
      </w:r>
      <w:r w:rsidRPr="004B3652">
        <w:rPr>
          <w:sz w:val="18"/>
          <w:lang w:val="es-ES"/>
        </w:rPr>
        <w:t>INTERMEDIACION.</w:t>
      </w:r>
    </w:p>
    <w:p w:rsidR="00D36D92" w:rsidRPr="004B3652" w:rsidRDefault="00D36D92" w:rsidP="00D36D92">
      <w:pPr>
        <w:pStyle w:val="Textoindependiente"/>
        <w:spacing w:before="5"/>
        <w:rPr>
          <w:sz w:val="16"/>
          <w:lang w:val="es-ES"/>
        </w:rPr>
      </w:pPr>
    </w:p>
    <w:p w:rsidR="00D36D92" w:rsidRPr="004B3652" w:rsidRDefault="00D36D92" w:rsidP="00D36D92">
      <w:pPr>
        <w:pStyle w:val="Textoindependiente"/>
        <w:ind w:left="195"/>
        <w:jc w:val="both"/>
        <w:rPr>
          <w:lang w:val="es-ES"/>
        </w:rPr>
      </w:pPr>
      <w:r w:rsidRPr="004B3652">
        <w:rPr>
          <w:lang w:val="es-ES"/>
        </w:rPr>
        <w:t>El MARGEN DE INTERMEDIACION no podrá ser superior a 0,75 puntos porcentuales.</w:t>
      </w:r>
    </w:p>
    <w:p w:rsidR="00D36D92" w:rsidRPr="004B3652" w:rsidRDefault="00D36D92" w:rsidP="00D36D92">
      <w:pPr>
        <w:jc w:val="both"/>
        <w:rPr>
          <w:lang w:val="es-ES"/>
        </w:rPr>
        <w:sectPr w:rsidR="00D36D92" w:rsidRPr="004B3652">
          <w:footerReference w:type="default" r:id="rId19"/>
          <w:pgSz w:w="11910" w:h="16840"/>
          <w:pgMar w:top="740" w:right="580" w:bottom="1020" w:left="580" w:header="302" w:footer="838" w:gutter="0"/>
          <w:pgNumType w:start="11"/>
          <w:cols w:space="720"/>
        </w:sectPr>
      </w:pPr>
    </w:p>
    <w:p w:rsidR="00D36D92" w:rsidRPr="004B3652" w:rsidRDefault="00D36D92" w:rsidP="00D36D92">
      <w:pPr>
        <w:pStyle w:val="Textoindependiente"/>
        <w:rPr>
          <w:sz w:val="20"/>
          <w:lang w:val="es-ES"/>
        </w:rPr>
      </w:pPr>
    </w:p>
    <w:p w:rsidR="00D36D92" w:rsidRPr="004B3652" w:rsidRDefault="00D36D92" w:rsidP="00D36D92">
      <w:pPr>
        <w:pStyle w:val="Textoindependiente"/>
        <w:spacing w:before="3"/>
        <w:rPr>
          <w:sz w:val="16"/>
          <w:lang w:val="es-ES"/>
        </w:rPr>
      </w:pPr>
    </w:p>
    <w:p w:rsidR="00D36D92" w:rsidRPr="004B3652" w:rsidRDefault="00D36D92" w:rsidP="00D36D92">
      <w:pPr>
        <w:pStyle w:val="Textoindependiente"/>
        <w:spacing w:line="276" w:lineRule="auto"/>
        <w:ind w:left="195" w:right="197"/>
        <w:jc w:val="both"/>
        <w:rPr>
          <w:lang w:val="es-ES"/>
        </w:rPr>
      </w:pPr>
      <w:r w:rsidRPr="004B3652">
        <w:rPr>
          <w:lang w:val="es-ES"/>
        </w:rPr>
        <w:t xml:space="preserve">Para el cálculo del tipo de interés variable aplicable al BENEFICIARIO FINAL se tendrá en cuenta la siguiente </w:t>
      </w:r>
      <w:proofErr w:type="spellStart"/>
      <w:r w:rsidRPr="004B3652">
        <w:rPr>
          <w:lang w:val="es-ES"/>
        </w:rPr>
        <w:t>fór</w:t>
      </w:r>
      <w:proofErr w:type="spellEnd"/>
      <w:r w:rsidRPr="004B3652">
        <w:rPr>
          <w:lang w:val="es-ES"/>
        </w:rPr>
        <w:t>- mula, que se calculará de acuerdo a la cotización quincenal de tipos de interés comunicada por el ICO al PRESTA- TARIO:</w:t>
      </w:r>
    </w:p>
    <w:p w:rsidR="00D36D92" w:rsidRPr="004B3652" w:rsidRDefault="00D36D92" w:rsidP="00D36D92">
      <w:pPr>
        <w:pStyle w:val="Textoindependiente"/>
        <w:spacing w:before="5"/>
        <w:rPr>
          <w:sz w:val="16"/>
          <w:lang w:val="es-ES"/>
        </w:rPr>
      </w:pPr>
    </w:p>
    <w:p w:rsidR="00D36D92" w:rsidRDefault="00D36D92" w:rsidP="00D36D92">
      <w:pPr>
        <w:pStyle w:val="Textoindependiente"/>
        <w:spacing w:line="494" w:lineRule="auto"/>
        <w:ind w:left="195" w:right="3959"/>
      </w:pPr>
      <w:r>
        <w:t xml:space="preserve">Nominal (act/360): Ref. EURIBOR/LIBOR a 6 </w:t>
      </w:r>
      <w:proofErr w:type="spellStart"/>
      <w:r>
        <w:t>meses</w:t>
      </w:r>
      <w:proofErr w:type="spellEnd"/>
      <w:r>
        <w:t xml:space="preserve"> + 0,025% + 0</w:t>
      </w:r>
      <w:proofErr w:type="gramStart"/>
      <w:r>
        <w:t>,75</w:t>
      </w:r>
      <w:proofErr w:type="gramEnd"/>
      <w:r>
        <w:t>% 2</w:t>
      </w:r>
    </w:p>
    <w:p w:rsidR="00D36D92" w:rsidRDefault="00D36D92" w:rsidP="00D36D92">
      <w:pPr>
        <w:pStyle w:val="Textoindependiente"/>
        <w:ind w:left="195"/>
        <w:jc w:val="both"/>
      </w:pPr>
      <w:r>
        <w:t>* TAE {</w:t>
      </w:r>
      <w:proofErr w:type="gramStart"/>
      <w:r>
        <w:t>[ 1</w:t>
      </w:r>
      <w:proofErr w:type="gramEnd"/>
      <w:r>
        <w:t>+ {Nominal (act/360) x (365/360)}/200&gt; -1} x 100</w:t>
      </w:r>
    </w:p>
    <w:p w:rsidR="00D36D92" w:rsidRDefault="00D36D92" w:rsidP="00D36D92">
      <w:pPr>
        <w:pStyle w:val="Textoindependiente"/>
        <w:spacing w:before="1"/>
        <w:rPr>
          <w:sz w:val="19"/>
        </w:rPr>
      </w:pPr>
    </w:p>
    <w:p w:rsidR="00D36D92" w:rsidRPr="00D36D92" w:rsidRDefault="00D36D92" w:rsidP="002E7DD4">
      <w:pPr>
        <w:pStyle w:val="Prrafodelista"/>
        <w:numPr>
          <w:ilvl w:val="1"/>
          <w:numId w:val="10"/>
        </w:numPr>
        <w:tabs>
          <w:tab w:val="left" w:pos="580"/>
        </w:tabs>
        <w:spacing w:line="276" w:lineRule="auto"/>
        <w:ind w:right="195" w:firstLine="0"/>
        <w:jc w:val="both"/>
        <w:rPr>
          <w:sz w:val="18"/>
          <w:lang w:val="es-ES"/>
        </w:rPr>
      </w:pPr>
      <w:r w:rsidRPr="00D36D92">
        <w:rPr>
          <w:sz w:val="18"/>
          <w:lang w:val="es-ES"/>
        </w:rPr>
        <w:t xml:space="preserve">Tanto en el supuesto del TRAMO I como en el TRAMO II, el PRESTATARIO calculará el tipo de interés nominal correspondiente aplicable al BENEFICIARIO FINAL a partir del tipo de interés TAE máximo comunicado por el ICO como TAE máximo aplicable al beneficiario final, y en función de los periodos de liquidación de intereses </w:t>
      </w:r>
      <w:proofErr w:type="spellStart"/>
      <w:r w:rsidRPr="00D36D92">
        <w:rPr>
          <w:sz w:val="18"/>
          <w:lang w:val="es-ES"/>
        </w:rPr>
        <w:t>formali</w:t>
      </w:r>
      <w:proofErr w:type="spellEnd"/>
      <w:r w:rsidRPr="00D36D92">
        <w:rPr>
          <w:sz w:val="18"/>
          <w:lang w:val="es-ES"/>
        </w:rPr>
        <w:t xml:space="preserve">- </w:t>
      </w:r>
      <w:proofErr w:type="spellStart"/>
      <w:r w:rsidRPr="00D36D92">
        <w:rPr>
          <w:sz w:val="18"/>
          <w:lang w:val="es-ES"/>
        </w:rPr>
        <w:t>zados</w:t>
      </w:r>
      <w:proofErr w:type="spellEnd"/>
      <w:r w:rsidRPr="00D36D92">
        <w:rPr>
          <w:sz w:val="18"/>
          <w:lang w:val="es-ES"/>
        </w:rPr>
        <w:t xml:space="preserve"> en los CONTRATOS</w:t>
      </w:r>
      <w:r w:rsidRPr="00D36D92">
        <w:rPr>
          <w:spacing w:val="-16"/>
          <w:sz w:val="18"/>
          <w:lang w:val="es-ES"/>
        </w:rPr>
        <w:t xml:space="preserve"> </w:t>
      </w:r>
      <w:r w:rsidRPr="00D36D92">
        <w:rPr>
          <w:sz w:val="18"/>
          <w:lang w:val="es-ES"/>
        </w:rPr>
        <w:t>SUBSIDIARIOS.</w:t>
      </w:r>
    </w:p>
    <w:p w:rsidR="00D36D92" w:rsidRPr="00D36D92" w:rsidRDefault="00D36D92" w:rsidP="00D36D92">
      <w:pPr>
        <w:pStyle w:val="Textoindependiente"/>
        <w:spacing w:before="5"/>
        <w:rPr>
          <w:sz w:val="16"/>
          <w:lang w:val="es-ES"/>
        </w:rPr>
      </w:pPr>
    </w:p>
    <w:p w:rsidR="00D36D92" w:rsidRPr="00D36D92" w:rsidRDefault="00D36D92" w:rsidP="00D36D92">
      <w:pPr>
        <w:pStyle w:val="Textoindependiente"/>
        <w:spacing w:line="276" w:lineRule="auto"/>
        <w:ind w:left="195" w:right="194"/>
        <w:jc w:val="both"/>
        <w:rPr>
          <w:lang w:val="es-ES"/>
        </w:rPr>
      </w:pPr>
      <w:r w:rsidRPr="00D36D92">
        <w:rPr>
          <w:lang w:val="es-ES"/>
        </w:rPr>
        <w:t>Si la liquidación fuera en días naturales, base 360 (365/360), será necesario deshacer el cambio de base aplica- do.</w:t>
      </w:r>
    </w:p>
    <w:p w:rsidR="00D36D92" w:rsidRPr="00D36D92" w:rsidRDefault="00D36D92" w:rsidP="00D36D92">
      <w:pPr>
        <w:pStyle w:val="Textoindependiente"/>
        <w:spacing w:before="5"/>
        <w:rPr>
          <w:sz w:val="16"/>
          <w:lang w:val="es-ES"/>
        </w:rPr>
      </w:pPr>
    </w:p>
    <w:p w:rsidR="00D36D92" w:rsidRPr="00D36D92" w:rsidRDefault="00D36D92" w:rsidP="00D36D92">
      <w:pPr>
        <w:pStyle w:val="Ttulo1"/>
        <w:rPr>
          <w:lang w:val="es-ES"/>
        </w:rPr>
      </w:pPr>
      <w:r w:rsidRPr="00D36D92">
        <w:rPr>
          <w:lang w:val="es-ES"/>
        </w:rPr>
        <w:t>NOVENA - COMISIONES</w:t>
      </w:r>
    </w:p>
    <w:p w:rsidR="00D36D92" w:rsidRPr="00D36D92" w:rsidRDefault="00D36D92" w:rsidP="00D36D92">
      <w:pPr>
        <w:pStyle w:val="Textoindependiente"/>
        <w:spacing w:before="1"/>
        <w:rPr>
          <w:b/>
          <w:sz w:val="19"/>
          <w:lang w:val="es-ES"/>
        </w:rPr>
      </w:pPr>
    </w:p>
    <w:p w:rsidR="00D36D92" w:rsidRPr="00D36D92" w:rsidRDefault="00D36D92" w:rsidP="00D36D92">
      <w:pPr>
        <w:pStyle w:val="Textoindependiente"/>
        <w:ind w:left="195"/>
        <w:jc w:val="both"/>
        <w:rPr>
          <w:lang w:val="es-ES"/>
        </w:rPr>
      </w:pPr>
      <w:r w:rsidRPr="00D36D92">
        <w:rPr>
          <w:lang w:val="es-ES"/>
        </w:rPr>
        <w:t>El PRESTATARIO no podrá percibir ningún tipo de comisión derivada del CONTRATO SUBSIDIARIO.</w:t>
      </w:r>
    </w:p>
    <w:p w:rsidR="00D36D92" w:rsidRPr="00D36D92" w:rsidRDefault="00D36D92" w:rsidP="00D36D92">
      <w:pPr>
        <w:pStyle w:val="Textoindependiente"/>
        <w:spacing w:before="1"/>
        <w:rPr>
          <w:sz w:val="19"/>
          <w:lang w:val="es-ES"/>
        </w:rPr>
      </w:pPr>
    </w:p>
    <w:p w:rsidR="00D36D92" w:rsidRPr="00D36D92" w:rsidRDefault="00D36D92" w:rsidP="00D36D92">
      <w:pPr>
        <w:pStyle w:val="Ttulo1"/>
        <w:rPr>
          <w:lang w:val="es-ES"/>
        </w:rPr>
      </w:pPr>
      <w:r w:rsidRPr="00D36D92">
        <w:rPr>
          <w:lang w:val="es-ES"/>
        </w:rPr>
        <w:t>DECIMA - OBLIGACIONES DEL PRESTATARIO - ENVIO Y CUSTODIA DE LA DOCUMENTACION</w:t>
      </w:r>
    </w:p>
    <w:p w:rsidR="00D36D92" w:rsidRPr="00D36D92" w:rsidRDefault="00D36D92" w:rsidP="00D36D92">
      <w:pPr>
        <w:pStyle w:val="Textoindependiente"/>
        <w:spacing w:before="1"/>
        <w:rPr>
          <w:b/>
          <w:sz w:val="19"/>
          <w:lang w:val="es-ES"/>
        </w:rPr>
      </w:pPr>
    </w:p>
    <w:p w:rsidR="00D36D92" w:rsidRPr="00D36D92" w:rsidRDefault="00D36D92" w:rsidP="002E7DD4">
      <w:pPr>
        <w:pStyle w:val="Prrafodelista"/>
        <w:numPr>
          <w:ilvl w:val="0"/>
          <w:numId w:val="7"/>
        </w:numPr>
        <w:tabs>
          <w:tab w:val="left" w:pos="476"/>
        </w:tabs>
        <w:spacing w:line="276" w:lineRule="auto"/>
        <w:ind w:right="197" w:firstLine="0"/>
        <w:jc w:val="both"/>
        <w:rPr>
          <w:sz w:val="18"/>
          <w:lang w:val="es-ES"/>
        </w:rPr>
      </w:pPr>
      <w:r w:rsidRPr="00D36D92">
        <w:rPr>
          <w:sz w:val="18"/>
          <w:lang w:val="es-ES"/>
        </w:rPr>
        <w:t xml:space="preserve">Antes de la solicitud de fondos, el PRESTATARIO deberá examinar el cumplimiento de todos los requisitos </w:t>
      </w:r>
      <w:proofErr w:type="spellStart"/>
      <w:r w:rsidRPr="00D36D92">
        <w:rPr>
          <w:sz w:val="18"/>
          <w:lang w:val="es-ES"/>
        </w:rPr>
        <w:t>exi</w:t>
      </w:r>
      <w:proofErr w:type="spellEnd"/>
      <w:r w:rsidRPr="00D36D92">
        <w:rPr>
          <w:sz w:val="18"/>
          <w:lang w:val="es-ES"/>
        </w:rPr>
        <w:t xml:space="preserve">- </w:t>
      </w:r>
      <w:proofErr w:type="spellStart"/>
      <w:r w:rsidRPr="00D36D92">
        <w:rPr>
          <w:sz w:val="18"/>
          <w:lang w:val="es-ES"/>
        </w:rPr>
        <w:t>gidos</w:t>
      </w:r>
      <w:proofErr w:type="spellEnd"/>
      <w:r w:rsidRPr="00D36D92">
        <w:rPr>
          <w:sz w:val="18"/>
          <w:lang w:val="es-ES"/>
        </w:rPr>
        <w:t xml:space="preserve"> en este</w:t>
      </w:r>
      <w:r w:rsidRPr="00D36D92">
        <w:rPr>
          <w:spacing w:val="-9"/>
          <w:sz w:val="18"/>
          <w:lang w:val="es-ES"/>
        </w:rPr>
        <w:t xml:space="preserve"> </w:t>
      </w:r>
      <w:r w:rsidRPr="00D36D92">
        <w:rPr>
          <w:sz w:val="18"/>
          <w:lang w:val="es-ES"/>
        </w:rPr>
        <w:t>contrato.</w:t>
      </w:r>
    </w:p>
    <w:p w:rsidR="00D36D92" w:rsidRPr="00D36D92" w:rsidRDefault="00D36D92" w:rsidP="00D36D92">
      <w:pPr>
        <w:pStyle w:val="Textoindependiente"/>
        <w:spacing w:before="5"/>
        <w:rPr>
          <w:sz w:val="16"/>
          <w:lang w:val="es-ES"/>
        </w:rPr>
      </w:pPr>
    </w:p>
    <w:p w:rsidR="00D36D92" w:rsidRPr="00D36D92" w:rsidRDefault="00D36D92" w:rsidP="00D36D92">
      <w:pPr>
        <w:pStyle w:val="Textoindependiente"/>
        <w:spacing w:line="276" w:lineRule="auto"/>
        <w:ind w:left="195" w:right="196"/>
        <w:jc w:val="both"/>
        <w:rPr>
          <w:lang w:val="es-ES"/>
        </w:rPr>
      </w:pPr>
      <w:r w:rsidRPr="00D36D92">
        <w:rPr>
          <w:lang w:val="es-ES"/>
        </w:rPr>
        <w:t>El PRESTATARIO, en su caso, aprobará el PROYECTO de acuerdo con su procedimiento interno, usos bancarios, finalidad y condiciones de esta Línea de Financiación.</w:t>
      </w:r>
    </w:p>
    <w:p w:rsidR="00D36D92" w:rsidRPr="00D36D92" w:rsidRDefault="00D36D92" w:rsidP="00D36D92">
      <w:pPr>
        <w:pStyle w:val="Textoindependiente"/>
        <w:spacing w:before="5"/>
        <w:rPr>
          <w:sz w:val="16"/>
          <w:lang w:val="es-ES"/>
        </w:rPr>
      </w:pPr>
    </w:p>
    <w:p w:rsidR="00D36D92" w:rsidRPr="00D36D92" w:rsidRDefault="00D36D92" w:rsidP="00D36D92">
      <w:pPr>
        <w:pStyle w:val="Textoindependiente"/>
        <w:spacing w:line="276" w:lineRule="auto"/>
        <w:ind w:left="195" w:right="196"/>
        <w:jc w:val="both"/>
        <w:rPr>
          <w:lang w:val="es-ES"/>
        </w:rPr>
      </w:pPr>
      <w:r w:rsidRPr="00D36D92">
        <w:rPr>
          <w:lang w:val="es-ES"/>
        </w:rPr>
        <w:t xml:space="preserve">El PRESTATARIO asume que es de su exclusivo riesgo el cumplimiento por el BENEFICIARIO FINAL de las obliga- </w:t>
      </w:r>
      <w:proofErr w:type="spellStart"/>
      <w:r w:rsidRPr="00D36D92">
        <w:rPr>
          <w:lang w:val="es-ES"/>
        </w:rPr>
        <w:t>ciones</w:t>
      </w:r>
      <w:proofErr w:type="spellEnd"/>
      <w:r w:rsidRPr="00D36D92">
        <w:rPr>
          <w:lang w:val="es-ES"/>
        </w:rPr>
        <w:t xml:space="preserve"> derivadas del CONTRATO SUBSIDIARIO.</w:t>
      </w:r>
    </w:p>
    <w:p w:rsidR="00D36D92" w:rsidRPr="00D36D92" w:rsidRDefault="00D36D92" w:rsidP="00D36D92">
      <w:pPr>
        <w:pStyle w:val="Textoindependiente"/>
        <w:spacing w:before="5"/>
        <w:rPr>
          <w:sz w:val="16"/>
          <w:lang w:val="es-ES"/>
        </w:rPr>
      </w:pPr>
    </w:p>
    <w:p w:rsidR="00D36D92" w:rsidRPr="00D36D92" w:rsidRDefault="00D36D92" w:rsidP="002E7DD4">
      <w:pPr>
        <w:pStyle w:val="Prrafodelista"/>
        <w:numPr>
          <w:ilvl w:val="0"/>
          <w:numId w:val="7"/>
        </w:numPr>
        <w:tabs>
          <w:tab w:val="left" w:pos="531"/>
        </w:tabs>
        <w:spacing w:line="276" w:lineRule="auto"/>
        <w:ind w:right="197" w:firstLine="0"/>
        <w:jc w:val="both"/>
        <w:rPr>
          <w:sz w:val="18"/>
          <w:lang w:val="es-ES"/>
        </w:rPr>
      </w:pPr>
      <w:r w:rsidRPr="00D36D92">
        <w:rPr>
          <w:sz w:val="18"/>
          <w:lang w:val="es-ES"/>
        </w:rPr>
        <w:t xml:space="preserve">Así mismo, y en el plazo máximo de 15 días hábiles desde la fecha de la DISPOSICIÓN, el PRESTATARIO re- </w:t>
      </w:r>
      <w:proofErr w:type="spellStart"/>
      <w:r w:rsidRPr="00D36D92">
        <w:rPr>
          <w:sz w:val="18"/>
          <w:lang w:val="es-ES"/>
        </w:rPr>
        <w:t>mitirá</w:t>
      </w:r>
      <w:proofErr w:type="spellEnd"/>
      <w:r w:rsidRPr="00D36D92">
        <w:rPr>
          <w:sz w:val="18"/>
          <w:lang w:val="es-ES"/>
        </w:rPr>
        <w:t xml:space="preserve"> al ICO copia del CONTRATO SUBSIDIARIO formalizado, así como el "Anexo I" (disponible e imprimible a través del programa "</w:t>
      </w:r>
      <w:proofErr w:type="spellStart"/>
      <w:r w:rsidRPr="00D36D92">
        <w:rPr>
          <w:sz w:val="18"/>
          <w:lang w:val="es-ES"/>
        </w:rPr>
        <w:t>Banc@ico</w:t>
      </w:r>
      <w:proofErr w:type="spellEnd"/>
      <w:r w:rsidRPr="00D36D92">
        <w:rPr>
          <w:sz w:val="18"/>
          <w:lang w:val="es-ES"/>
        </w:rPr>
        <w:t xml:space="preserve">"), que deberá formar parte integrante de los CONTRATOS SUBSIDIARIOS forma- </w:t>
      </w:r>
      <w:proofErr w:type="spellStart"/>
      <w:r w:rsidRPr="00D36D92">
        <w:rPr>
          <w:sz w:val="18"/>
          <w:lang w:val="es-ES"/>
        </w:rPr>
        <w:t>lizados</w:t>
      </w:r>
      <w:proofErr w:type="spellEnd"/>
      <w:r w:rsidRPr="00D36D92">
        <w:rPr>
          <w:sz w:val="18"/>
          <w:lang w:val="es-ES"/>
        </w:rPr>
        <w:t>.</w:t>
      </w:r>
    </w:p>
    <w:p w:rsidR="00D36D92" w:rsidRPr="00D36D92" w:rsidRDefault="00D36D92" w:rsidP="00D36D92">
      <w:pPr>
        <w:pStyle w:val="Textoindependiente"/>
        <w:spacing w:before="5"/>
        <w:rPr>
          <w:sz w:val="16"/>
          <w:lang w:val="es-ES"/>
        </w:rPr>
      </w:pPr>
    </w:p>
    <w:p w:rsidR="00D36D92" w:rsidRPr="00D36D92" w:rsidRDefault="00D36D92" w:rsidP="002E7DD4">
      <w:pPr>
        <w:pStyle w:val="Prrafodelista"/>
        <w:numPr>
          <w:ilvl w:val="0"/>
          <w:numId w:val="7"/>
        </w:numPr>
        <w:tabs>
          <w:tab w:val="left" w:pos="584"/>
        </w:tabs>
        <w:spacing w:line="276" w:lineRule="auto"/>
        <w:ind w:right="194" w:firstLine="0"/>
        <w:jc w:val="both"/>
        <w:rPr>
          <w:sz w:val="18"/>
          <w:lang w:val="es-ES"/>
        </w:rPr>
      </w:pPr>
      <w:r w:rsidRPr="00D36D92">
        <w:rPr>
          <w:sz w:val="18"/>
          <w:lang w:val="es-ES"/>
        </w:rPr>
        <w:t xml:space="preserve">La documentación citada anteriormente será enviada al ICO en sobre cerrado, debidamente identificado con la mención "Línea ICO- Internacionalización 2005". El envío se dirigirá a la dirección y a la atención que se </w:t>
      </w:r>
      <w:proofErr w:type="spellStart"/>
      <w:r w:rsidRPr="00D36D92">
        <w:rPr>
          <w:sz w:val="18"/>
          <w:lang w:val="es-ES"/>
        </w:rPr>
        <w:t>espe</w:t>
      </w:r>
      <w:proofErr w:type="spellEnd"/>
      <w:r w:rsidRPr="00D36D92">
        <w:rPr>
          <w:sz w:val="18"/>
          <w:lang w:val="es-ES"/>
        </w:rPr>
        <w:t xml:space="preserve">- </w:t>
      </w:r>
      <w:proofErr w:type="spellStart"/>
      <w:r w:rsidRPr="00D36D92">
        <w:rPr>
          <w:sz w:val="18"/>
          <w:lang w:val="es-ES"/>
        </w:rPr>
        <w:t>cifica</w:t>
      </w:r>
      <w:proofErr w:type="spellEnd"/>
      <w:r w:rsidRPr="00D36D92">
        <w:rPr>
          <w:sz w:val="18"/>
          <w:lang w:val="es-ES"/>
        </w:rPr>
        <w:t xml:space="preserve"> en la cláusula VIGESIMOCUARTA de este</w:t>
      </w:r>
      <w:r w:rsidRPr="00D36D92">
        <w:rPr>
          <w:spacing w:val="-23"/>
          <w:sz w:val="18"/>
          <w:lang w:val="es-ES"/>
        </w:rPr>
        <w:t xml:space="preserve"> </w:t>
      </w:r>
      <w:r w:rsidRPr="00D36D92">
        <w:rPr>
          <w:sz w:val="18"/>
          <w:lang w:val="es-ES"/>
        </w:rPr>
        <w:t>Contrato.</w:t>
      </w:r>
    </w:p>
    <w:p w:rsidR="00D36D92" w:rsidRPr="00D36D92" w:rsidRDefault="00D36D92" w:rsidP="00D36D92">
      <w:pPr>
        <w:pStyle w:val="Textoindependiente"/>
        <w:spacing w:before="5"/>
        <w:rPr>
          <w:sz w:val="16"/>
          <w:lang w:val="es-ES"/>
        </w:rPr>
      </w:pPr>
    </w:p>
    <w:p w:rsidR="00D36D92" w:rsidRDefault="00D36D92" w:rsidP="00D36D92">
      <w:pPr>
        <w:pStyle w:val="Ttulo1"/>
      </w:pPr>
      <w:r>
        <w:t>UNDECIMA - AMORTIZACION Y CARENCIA</w:t>
      </w:r>
    </w:p>
    <w:p w:rsidR="00D36D92" w:rsidRDefault="00D36D92" w:rsidP="00D36D92">
      <w:pPr>
        <w:pStyle w:val="Textoindependiente"/>
        <w:spacing w:before="1"/>
        <w:rPr>
          <w:b/>
          <w:sz w:val="19"/>
        </w:rPr>
      </w:pPr>
    </w:p>
    <w:p w:rsidR="00D36D92" w:rsidRPr="00D36D92" w:rsidRDefault="00D36D92" w:rsidP="002E7DD4">
      <w:pPr>
        <w:pStyle w:val="Prrafodelista"/>
        <w:numPr>
          <w:ilvl w:val="1"/>
          <w:numId w:val="6"/>
        </w:numPr>
        <w:tabs>
          <w:tab w:val="left" w:pos="710"/>
        </w:tabs>
        <w:spacing w:line="276" w:lineRule="auto"/>
        <w:ind w:right="198" w:firstLine="0"/>
        <w:jc w:val="both"/>
        <w:rPr>
          <w:sz w:val="18"/>
          <w:lang w:val="es-ES"/>
        </w:rPr>
      </w:pPr>
      <w:r w:rsidRPr="00D36D92">
        <w:rPr>
          <w:sz w:val="18"/>
          <w:lang w:val="es-ES"/>
        </w:rPr>
        <w:t>Los plazos de amortización y carencia, en su caso, de las DISPOSICIONES efectuadas por el PRESTATARIO, deberán coincidir con los pactados en los CONTRATOS</w:t>
      </w:r>
      <w:r w:rsidRPr="00D36D92">
        <w:rPr>
          <w:spacing w:val="-27"/>
          <w:sz w:val="18"/>
          <w:lang w:val="es-ES"/>
        </w:rPr>
        <w:t xml:space="preserve"> </w:t>
      </w:r>
      <w:r w:rsidRPr="00D36D92">
        <w:rPr>
          <w:sz w:val="18"/>
          <w:lang w:val="es-ES"/>
        </w:rPr>
        <w:t>SUBSIDIARIOS.</w:t>
      </w:r>
    </w:p>
    <w:p w:rsidR="00D36D92" w:rsidRPr="00D36D92" w:rsidRDefault="00D36D92" w:rsidP="00D36D92">
      <w:pPr>
        <w:pStyle w:val="Textoindependiente"/>
        <w:spacing w:before="5"/>
        <w:rPr>
          <w:sz w:val="16"/>
          <w:lang w:val="es-ES"/>
        </w:rPr>
      </w:pPr>
    </w:p>
    <w:p w:rsidR="00D36D92" w:rsidRPr="00D36D92" w:rsidRDefault="00D36D92" w:rsidP="00D36D92">
      <w:pPr>
        <w:pStyle w:val="Textoindependiente"/>
        <w:ind w:left="195"/>
        <w:jc w:val="both"/>
        <w:rPr>
          <w:lang w:val="es-ES"/>
        </w:rPr>
      </w:pPr>
      <w:r w:rsidRPr="00D36D92">
        <w:rPr>
          <w:lang w:val="es-ES"/>
        </w:rPr>
        <w:t>Se establecen las siguientes posibilidades de plazos de amortización y carencia:</w:t>
      </w:r>
    </w:p>
    <w:p w:rsidR="00D36D92" w:rsidRPr="00D36D92" w:rsidRDefault="00D36D92" w:rsidP="00D36D92">
      <w:pPr>
        <w:pStyle w:val="Textoindependiente"/>
        <w:spacing w:before="1"/>
        <w:rPr>
          <w:sz w:val="19"/>
          <w:lang w:val="es-ES"/>
        </w:rPr>
      </w:pPr>
    </w:p>
    <w:p w:rsidR="00D36D92" w:rsidRPr="00D36D92" w:rsidRDefault="00D36D92" w:rsidP="002E7DD4">
      <w:pPr>
        <w:pStyle w:val="Prrafodelista"/>
        <w:numPr>
          <w:ilvl w:val="2"/>
          <w:numId w:val="6"/>
        </w:numPr>
        <w:tabs>
          <w:tab w:val="left" w:pos="1022"/>
        </w:tabs>
        <w:ind w:right="0" w:hanging="259"/>
        <w:rPr>
          <w:sz w:val="18"/>
          <w:lang w:val="es-ES"/>
        </w:rPr>
      </w:pPr>
      <w:r w:rsidRPr="00D36D92">
        <w:rPr>
          <w:sz w:val="18"/>
          <w:lang w:val="es-ES"/>
        </w:rPr>
        <w:t xml:space="preserve">5 años, sin carencia </w:t>
      </w:r>
      <w:proofErr w:type="spellStart"/>
      <w:r w:rsidRPr="00D36D92">
        <w:rPr>
          <w:sz w:val="18"/>
          <w:lang w:val="es-ES"/>
        </w:rPr>
        <w:t>ó</w:t>
      </w:r>
      <w:proofErr w:type="spellEnd"/>
      <w:r w:rsidRPr="00D36D92">
        <w:rPr>
          <w:sz w:val="18"/>
          <w:lang w:val="es-ES"/>
        </w:rPr>
        <w:t xml:space="preserve"> incluido 1 año de carencia del</w:t>
      </w:r>
      <w:r w:rsidRPr="00D36D92">
        <w:rPr>
          <w:spacing w:val="-22"/>
          <w:sz w:val="18"/>
          <w:lang w:val="es-ES"/>
        </w:rPr>
        <w:t xml:space="preserve"> </w:t>
      </w:r>
      <w:r w:rsidRPr="00D36D92">
        <w:rPr>
          <w:sz w:val="18"/>
          <w:lang w:val="es-ES"/>
        </w:rPr>
        <w:t>principal.</w:t>
      </w:r>
    </w:p>
    <w:p w:rsidR="00D36D92" w:rsidRPr="00D36D92" w:rsidRDefault="00D36D92" w:rsidP="00D36D92">
      <w:pPr>
        <w:pStyle w:val="Textoindependiente"/>
        <w:spacing w:before="1"/>
        <w:rPr>
          <w:sz w:val="19"/>
          <w:lang w:val="es-ES"/>
        </w:rPr>
      </w:pPr>
    </w:p>
    <w:p w:rsidR="00D36D92" w:rsidRPr="00D36D92" w:rsidRDefault="00D36D92" w:rsidP="002E7DD4">
      <w:pPr>
        <w:pStyle w:val="Prrafodelista"/>
        <w:numPr>
          <w:ilvl w:val="2"/>
          <w:numId w:val="6"/>
        </w:numPr>
        <w:tabs>
          <w:tab w:val="left" w:pos="1022"/>
        </w:tabs>
        <w:ind w:right="0" w:hanging="259"/>
        <w:rPr>
          <w:sz w:val="18"/>
          <w:lang w:val="es-ES"/>
        </w:rPr>
      </w:pPr>
      <w:r w:rsidRPr="00D36D92">
        <w:rPr>
          <w:sz w:val="18"/>
          <w:lang w:val="es-ES"/>
        </w:rPr>
        <w:t xml:space="preserve">7 años, sin carencia </w:t>
      </w:r>
      <w:proofErr w:type="spellStart"/>
      <w:r w:rsidRPr="00D36D92">
        <w:rPr>
          <w:sz w:val="18"/>
          <w:lang w:val="es-ES"/>
        </w:rPr>
        <w:t>ó</w:t>
      </w:r>
      <w:proofErr w:type="spellEnd"/>
      <w:r w:rsidRPr="00D36D92">
        <w:rPr>
          <w:sz w:val="18"/>
          <w:lang w:val="es-ES"/>
        </w:rPr>
        <w:t xml:space="preserve"> incluidos 2 años de carencia del</w:t>
      </w:r>
      <w:r w:rsidRPr="00D36D92">
        <w:rPr>
          <w:spacing w:val="-21"/>
          <w:sz w:val="18"/>
          <w:lang w:val="es-ES"/>
        </w:rPr>
        <w:t xml:space="preserve"> </w:t>
      </w:r>
      <w:r w:rsidRPr="00D36D92">
        <w:rPr>
          <w:sz w:val="18"/>
          <w:lang w:val="es-ES"/>
        </w:rPr>
        <w:t>principal.</w:t>
      </w:r>
    </w:p>
    <w:p w:rsidR="00D36D92" w:rsidRPr="00D36D92" w:rsidRDefault="00D36D92" w:rsidP="00D36D92">
      <w:pPr>
        <w:pStyle w:val="Textoindependiente"/>
        <w:spacing w:before="1"/>
        <w:rPr>
          <w:sz w:val="19"/>
          <w:lang w:val="es-ES"/>
        </w:rPr>
      </w:pPr>
    </w:p>
    <w:p w:rsidR="00D36D92" w:rsidRPr="00D36D92" w:rsidRDefault="00D36D92" w:rsidP="002E7DD4">
      <w:pPr>
        <w:pStyle w:val="Prrafodelista"/>
        <w:numPr>
          <w:ilvl w:val="2"/>
          <w:numId w:val="6"/>
        </w:numPr>
        <w:tabs>
          <w:tab w:val="left" w:pos="1022"/>
        </w:tabs>
        <w:spacing w:before="1"/>
        <w:ind w:right="0" w:hanging="259"/>
        <w:rPr>
          <w:sz w:val="18"/>
          <w:lang w:val="es-ES"/>
        </w:rPr>
      </w:pPr>
      <w:r w:rsidRPr="00D36D92">
        <w:rPr>
          <w:sz w:val="18"/>
          <w:lang w:val="es-ES"/>
        </w:rPr>
        <w:t xml:space="preserve">10 años, sin carencia </w:t>
      </w:r>
      <w:proofErr w:type="spellStart"/>
      <w:r w:rsidRPr="00D36D92">
        <w:rPr>
          <w:sz w:val="18"/>
          <w:lang w:val="es-ES"/>
        </w:rPr>
        <w:t>ó</w:t>
      </w:r>
      <w:proofErr w:type="spellEnd"/>
      <w:r w:rsidRPr="00D36D92">
        <w:rPr>
          <w:sz w:val="18"/>
          <w:lang w:val="es-ES"/>
        </w:rPr>
        <w:t xml:space="preserve"> incluidos 3 años de carencia del</w:t>
      </w:r>
      <w:r w:rsidRPr="00D36D92">
        <w:rPr>
          <w:spacing w:val="-21"/>
          <w:sz w:val="18"/>
          <w:lang w:val="es-ES"/>
        </w:rPr>
        <w:t xml:space="preserve"> </w:t>
      </w:r>
      <w:r w:rsidRPr="00D36D92">
        <w:rPr>
          <w:sz w:val="18"/>
          <w:lang w:val="es-ES"/>
        </w:rPr>
        <w:t>principal.</w:t>
      </w:r>
    </w:p>
    <w:p w:rsidR="00D36D92" w:rsidRPr="00D36D92" w:rsidRDefault="00D36D92" w:rsidP="00D36D92">
      <w:pPr>
        <w:pStyle w:val="Textoindependiente"/>
        <w:spacing w:before="1"/>
        <w:rPr>
          <w:sz w:val="19"/>
          <w:lang w:val="es-ES"/>
        </w:rPr>
      </w:pPr>
    </w:p>
    <w:p w:rsidR="00D36D92" w:rsidRPr="00D36D92" w:rsidRDefault="00D36D92" w:rsidP="002E7DD4">
      <w:pPr>
        <w:pStyle w:val="Prrafodelista"/>
        <w:numPr>
          <w:ilvl w:val="1"/>
          <w:numId w:val="6"/>
        </w:numPr>
        <w:tabs>
          <w:tab w:val="left" w:pos="717"/>
        </w:tabs>
        <w:spacing w:line="276" w:lineRule="auto"/>
        <w:ind w:right="191" w:firstLine="0"/>
        <w:jc w:val="both"/>
        <w:rPr>
          <w:sz w:val="18"/>
          <w:lang w:val="es-ES"/>
        </w:rPr>
      </w:pPr>
      <w:r w:rsidRPr="00D36D92">
        <w:rPr>
          <w:sz w:val="18"/>
          <w:lang w:val="es-ES"/>
        </w:rPr>
        <w:t xml:space="preserve">Los plazos de amortización y carencia señalados anteriormente, comenzarán a computarse a partir del </w:t>
      </w:r>
      <w:proofErr w:type="spellStart"/>
      <w:r w:rsidRPr="00D36D92">
        <w:rPr>
          <w:sz w:val="18"/>
          <w:lang w:val="es-ES"/>
        </w:rPr>
        <w:t>pri</w:t>
      </w:r>
      <w:proofErr w:type="spellEnd"/>
      <w:r w:rsidRPr="00D36D92">
        <w:rPr>
          <w:sz w:val="18"/>
          <w:lang w:val="es-ES"/>
        </w:rPr>
        <w:t xml:space="preserve">- </w:t>
      </w:r>
      <w:proofErr w:type="spellStart"/>
      <w:r w:rsidRPr="00D36D92">
        <w:rPr>
          <w:sz w:val="18"/>
          <w:lang w:val="es-ES"/>
        </w:rPr>
        <w:t>mer</w:t>
      </w:r>
      <w:proofErr w:type="spellEnd"/>
      <w:r w:rsidRPr="00D36D92">
        <w:rPr>
          <w:sz w:val="18"/>
          <w:lang w:val="es-ES"/>
        </w:rPr>
        <w:t xml:space="preserve"> día 20 del calendario inmediato a la fecha de</w:t>
      </w:r>
      <w:r w:rsidRPr="00D36D92">
        <w:rPr>
          <w:spacing w:val="-24"/>
          <w:sz w:val="18"/>
          <w:lang w:val="es-ES"/>
        </w:rPr>
        <w:t xml:space="preserve"> </w:t>
      </w:r>
      <w:r w:rsidRPr="00D36D92">
        <w:rPr>
          <w:sz w:val="18"/>
          <w:lang w:val="es-ES"/>
        </w:rPr>
        <w:t>DISPOSICIÓN.</w:t>
      </w:r>
    </w:p>
    <w:p w:rsidR="00D36D92" w:rsidRPr="00D36D92" w:rsidRDefault="00D36D92" w:rsidP="00D36D92">
      <w:pPr>
        <w:pStyle w:val="Textoindependiente"/>
        <w:spacing w:before="5"/>
        <w:rPr>
          <w:sz w:val="16"/>
          <w:lang w:val="es-ES"/>
        </w:rPr>
      </w:pPr>
    </w:p>
    <w:p w:rsidR="00D36D92" w:rsidRPr="00D36D92" w:rsidRDefault="00D36D92" w:rsidP="00D36D92">
      <w:pPr>
        <w:pStyle w:val="Textoindependiente"/>
        <w:spacing w:line="276" w:lineRule="auto"/>
        <w:ind w:left="195" w:right="195"/>
        <w:jc w:val="both"/>
        <w:rPr>
          <w:lang w:val="es-ES"/>
        </w:rPr>
      </w:pPr>
      <w:r w:rsidRPr="00D36D92">
        <w:rPr>
          <w:lang w:val="es-ES"/>
        </w:rPr>
        <w:t xml:space="preserve">En todos los casos, la amortización para el PRESTATARIO será semestral, coincidiendo con las fechas de liquida- </w:t>
      </w:r>
      <w:proofErr w:type="spellStart"/>
      <w:r w:rsidRPr="00D36D92">
        <w:rPr>
          <w:lang w:val="es-ES"/>
        </w:rPr>
        <w:t>ción</w:t>
      </w:r>
      <w:proofErr w:type="spellEnd"/>
      <w:r w:rsidRPr="00D36D92">
        <w:rPr>
          <w:lang w:val="es-ES"/>
        </w:rPr>
        <w:t xml:space="preserve"> de interés una vez finalizado el período de carencia, en su caso.</w:t>
      </w:r>
    </w:p>
    <w:p w:rsidR="00D36D92" w:rsidRPr="00D36D92" w:rsidRDefault="00D36D92" w:rsidP="00D36D92">
      <w:pPr>
        <w:spacing w:line="276" w:lineRule="auto"/>
        <w:jc w:val="both"/>
        <w:rPr>
          <w:lang w:val="es-ES"/>
        </w:rPr>
        <w:sectPr w:rsidR="00D36D92" w:rsidRPr="00D36D92">
          <w:pgSz w:w="11910" w:h="16840"/>
          <w:pgMar w:top="740" w:right="580" w:bottom="1020" w:left="580" w:header="302" w:footer="838" w:gutter="0"/>
          <w:cols w:space="720"/>
        </w:sectPr>
      </w:pPr>
    </w:p>
    <w:p w:rsidR="00D36D92" w:rsidRPr="00D36D92" w:rsidRDefault="00D36D92" w:rsidP="00D36D92">
      <w:pPr>
        <w:pStyle w:val="Textoindependiente"/>
        <w:rPr>
          <w:sz w:val="20"/>
          <w:lang w:val="es-ES"/>
        </w:rPr>
      </w:pPr>
    </w:p>
    <w:p w:rsidR="00D36D92" w:rsidRPr="00D36D92" w:rsidRDefault="00D36D92" w:rsidP="00D36D92">
      <w:pPr>
        <w:pStyle w:val="Textoindependiente"/>
        <w:spacing w:before="3"/>
        <w:rPr>
          <w:sz w:val="16"/>
          <w:lang w:val="es-ES"/>
        </w:rPr>
      </w:pPr>
    </w:p>
    <w:p w:rsidR="00D36D92" w:rsidRPr="00D36D92" w:rsidRDefault="00D36D92" w:rsidP="00D36D92">
      <w:pPr>
        <w:pStyle w:val="Textoindependiente"/>
        <w:spacing w:line="276" w:lineRule="auto"/>
        <w:ind w:left="195" w:right="202"/>
        <w:jc w:val="both"/>
        <w:rPr>
          <w:lang w:val="es-ES"/>
        </w:rPr>
      </w:pPr>
      <w:r w:rsidRPr="00D36D92">
        <w:rPr>
          <w:lang w:val="es-ES"/>
        </w:rPr>
        <w:t>No obstante, el primer periodo de amortización será igual o superior a 6 meses por los días que transcurran des- de la fecha de DISPOSICIÓN hasta el primer día 20.</w:t>
      </w:r>
    </w:p>
    <w:p w:rsidR="00D36D92" w:rsidRPr="00D36D92" w:rsidRDefault="00D36D92" w:rsidP="00D36D92">
      <w:pPr>
        <w:pStyle w:val="Textoindependiente"/>
        <w:spacing w:before="5"/>
        <w:rPr>
          <w:sz w:val="16"/>
          <w:lang w:val="es-ES"/>
        </w:rPr>
      </w:pPr>
    </w:p>
    <w:p w:rsidR="00D36D92" w:rsidRPr="00D36D92" w:rsidRDefault="00D36D92" w:rsidP="002E7DD4">
      <w:pPr>
        <w:pStyle w:val="Prrafodelista"/>
        <w:numPr>
          <w:ilvl w:val="1"/>
          <w:numId w:val="6"/>
        </w:numPr>
        <w:tabs>
          <w:tab w:val="left" w:pos="729"/>
        </w:tabs>
        <w:spacing w:line="276" w:lineRule="auto"/>
        <w:ind w:right="196" w:firstLine="0"/>
        <w:jc w:val="both"/>
        <w:rPr>
          <w:sz w:val="18"/>
          <w:lang w:val="es-ES"/>
        </w:rPr>
      </w:pPr>
      <w:r w:rsidRPr="00D36D92">
        <w:rPr>
          <w:sz w:val="18"/>
          <w:lang w:val="es-ES"/>
        </w:rPr>
        <w:t>En todos los casos, el importe sobre el cual se establecerá el cuadro de amortización, que será lineal en cuotas de amortización constantes, será por cada una de las DISPOSICIONES</w:t>
      </w:r>
      <w:r w:rsidRPr="00D36D92">
        <w:rPr>
          <w:spacing w:val="-29"/>
          <w:sz w:val="18"/>
          <w:lang w:val="es-ES"/>
        </w:rPr>
        <w:t xml:space="preserve"> </w:t>
      </w:r>
      <w:r w:rsidRPr="00D36D92">
        <w:rPr>
          <w:sz w:val="18"/>
          <w:lang w:val="es-ES"/>
        </w:rPr>
        <w:t>efectuadas.</w:t>
      </w:r>
    </w:p>
    <w:p w:rsidR="00D36D92" w:rsidRPr="00D36D92" w:rsidRDefault="00D36D92" w:rsidP="00D36D92">
      <w:pPr>
        <w:pStyle w:val="Textoindependiente"/>
        <w:spacing w:before="5"/>
        <w:rPr>
          <w:sz w:val="16"/>
          <w:lang w:val="es-ES"/>
        </w:rPr>
      </w:pPr>
    </w:p>
    <w:p w:rsidR="00D36D92" w:rsidRPr="00D36D92" w:rsidRDefault="00D36D92" w:rsidP="002E7DD4">
      <w:pPr>
        <w:pStyle w:val="Prrafodelista"/>
        <w:numPr>
          <w:ilvl w:val="1"/>
          <w:numId w:val="6"/>
        </w:numPr>
        <w:tabs>
          <w:tab w:val="left" w:pos="715"/>
        </w:tabs>
        <w:spacing w:line="276" w:lineRule="auto"/>
        <w:ind w:right="193" w:firstLine="0"/>
        <w:jc w:val="both"/>
        <w:rPr>
          <w:sz w:val="18"/>
          <w:lang w:val="es-ES"/>
        </w:rPr>
      </w:pPr>
      <w:r w:rsidRPr="00D36D92">
        <w:rPr>
          <w:sz w:val="18"/>
          <w:lang w:val="es-ES"/>
        </w:rPr>
        <w:t xml:space="preserve">En los CONTRATOS SUBSIDIARIOS, el BENEFICIARIO FINAL y el PRESTATARIO podrán negociar libremente la modalidad de amortización, (sistema lineal o sistema francés) y la periodicidad de los pagos, con independen- </w:t>
      </w:r>
      <w:proofErr w:type="spellStart"/>
      <w:r w:rsidRPr="00D36D92">
        <w:rPr>
          <w:sz w:val="18"/>
          <w:lang w:val="es-ES"/>
        </w:rPr>
        <w:t>cia</w:t>
      </w:r>
      <w:proofErr w:type="spellEnd"/>
      <w:r w:rsidRPr="00D36D92">
        <w:rPr>
          <w:sz w:val="18"/>
          <w:lang w:val="es-ES"/>
        </w:rPr>
        <w:t xml:space="preserve"> del sistema aplicado por el ICO a las DISPOSICIONES del PRESTATARIO, pero éstas deberán coincidir siempre con los plazos de amortización y la carencia, en su caso, establecida en los CONTRATOS</w:t>
      </w:r>
      <w:r w:rsidRPr="00D36D92">
        <w:rPr>
          <w:spacing w:val="-35"/>
          <w:sz w:val="18"/>
          <w:lang w:val="es-ES"/>
        </w:rPr>
        <w:t xml:space="preserve"> </w:t>
      </w:r>
      <w:r w:rsidRPr="00D36D92">
        <w:rPr>
          <w:sz w:val="18"/>
          <w:lang w:val="es-ES"/>
        </w:rPr>
        <w:t>SUBSIDIARIOS.</w:t>
      </w:r>
    </w:p>
    <w:p w:rsidR="00D36D92" w:rsidRPr="00D36D92" w:rsidRDefault="00D36D92" w:rsidP="00D36D92">
      <w:pPr>
        <w:pStyle w:val="Textoindependiente"/>
        <w:spacing w:before="7"/>
        <w:rPr>
          <w:sz w:val="16"/>
          <w:lang w:val="es-ES"/>
        </w:rPr>
      </w:pPr>
    </w:p>
    <w:p w:rsidR="00D36D92" w:rsidRPr="00D36D92" w:rsidRDefault="00D36D92" w:rsidP="00D36D92">
      <w:pPr>
        <w:pStyle w:val="Ttulo1"/>
        <w:rPr>
          <w:lang w:val="es-ES"/>
        </w:rPr>
      </w:pPr>
      <w:r w:rsidRPr="00D36D92">
        <w:rPr>
          <w:lang w:val="es-ES"/>
        </w:rPr>
        <w:t>DUODÉCIMA - MORA</w:t>
      </w:r>
    </w:p>
    <w:p w:rsidR="00D36D92" w:rsidRPr="00D36D92" w:rsidRDefault="00D36D92" w:rsidP="00D36D92">
      <w:pPr>
        <w:pStyle w:val="Textoindependiente"/>
        <w:spacing w:before="1"/>
        <w:rPr>
          <w:b/>
          <w:sz w:val="19"/>
          <w:lang w:val="es-ES"/>
        </w:rPr>
      </w:pPr>
    </w:p>
    <w:p w:rsidR="00D36D92" w:rsidRPr="00D36D92" w:rsidRDefault="00D36D92" w:rsidP="00D36D92">
      <w:pPr>
        <w:pStyle w:val="Textoindependiente"/>
        <w:spacing w:line="276" w:lineRule="auto"/>
        <w:ind w:left="195" w:right="195"/>
        <w:jc w:val="both"/>
        <w:rPr>
          <w:lang w:val="es-ES"/>
        </w:rPr>
      </w:pPr>
      <w:r w:rsidRPr="00D36D92">
        <w:rPr>
          <w:lang w:val="es-ES"/>
        </w:rPr>
        <w:t>En caso de retraso en el pago de alguna de las sumas debidas en virtud del presente contrato, el PRESTATARIO incurrirá de pleno derecho en mora sin necesidad de requerimiento previo, y vendrá obligado a pagar sobre las cantidades vencidas el EURIBOR/LIBOR a 6 meses más 4% anual.</w:t>
      </w:r>
    </w:p>
    <w:p w:rsidR="00D36D92" w:rsidRPr="00D36D92" w:rsidRDefault="00D36D92" w:rsidP="00D36D92">
      <w:pPr>
        <w:pStyle w:val="Textoindependiente"/>
        <w:spacing w:before="7"/>
        <w:rPr>
          <w:sz w:val="16"/>
          <w:lang w:val="es-ES"/>
        </w:rPr>
      </w:pPr>
    </w:p>
    <w:p w:rsidR="00D36D92" w:rsidRPr="00D36D92" w:rsidRDefault="00D36D92" w:rsidP="00D36D92">
      <w:pPr>
        <w:pStyle w:val="Textoindependiente"/>
        <w:ind w:left="195"/>
        <w:jc w:val="both"/>
        <w:rPr>
          <w:lang w:val="es-ES"/>
        </w:rPr>
      </w:pPr>
      <w:r w:rsidRPr="00D36D92">
        <w:rPr>
          <w:lang w:val="es-ES"/>
        </w:rPr>
        <w:t>Estos intereses se devengarán por días naturales, base 360.</w:t>
      </w:r>
    </w:p>
    <w:p w:rsidR="00D36D92" w:rsidRPr="00D36D92" w:rsidRDefault="00D36D92" w:rsidP="00D36D92">
      <w:pPr>
        <w:pStyle w:val="Textoindependiente"/>
        <w:spacing w:before="1"/>
        <w:rPr>
          <w:sz w:val="19"/>
          <w:lang w:val="es-ES"/>
        </w:rPr>
      </w:pPr>
    </w:p>
    <w:p w:rsidR="00D36D92" w:rsidRPr="00D36D92" w:rsidRDefault="00D36D92" w:rsidP="00D36D92">
      <w:pPr>
        <w:pStyle w:val="Textoindependiente"/>
        <w:ind w:left="195"/>
        <w:jc w:val="both"/>
        <w:rPr>
          <w:lang w:val="es-ES"/>
        </w:rPr>
      </w:pPr>
      <w:r w:rsidRPr="00D36D92">
        <w:rPr>
          <w:lang w:val="es-ES"/>
        </w:rPr>
        <w:t>El EURIBOR/LIBOR 6 meses tomado como referencia será el del día de vencimiento no atendido.</w:t>
      </w:r>
    </w:p>
    <w:p w:rsidR="00D36D92" w:rsidRPr="00D36D92" w:rsidRDefault="00D36D92" w:rsidP="00D36D92">
      <w:pPr>
        <w:pStyle w:val="Textoindependiente"/>
        <w:spacing w:before="1"/>
        <w:rPr>
          <w:sz w:val="19"/>
          <w:lang w:val="es-ES"/>
        </w:rPr>
      </w:pPr>
    </w:p>
    <w:p w:rsidR="00D36D92" w:rsidRPr="00D36D92" w:rsidRDefault="00D36D92" w:rsidP="00D36D92">
      <w:pPr>
        <w:pStyle w:val="Textoindependiente"/>
        <w:spacing w:line="276" w:lineRule="auto"/>
        <w:ind w:left="195" w:right="199"/>
        <w:jc w:val="both"/>
        <w:rPr>
          <w:lang w:val="es-ES"/>
        </w:rPr>
      </w:pPr>
      <w:r w:rsidRPr="00D36D92">
        <w:rPr>
          <w:lang w:val="es-ES"/>
        </w:rPr>
        <w:t>Los intereses moratorios sustituirán a los establecidos en la cláusula SEPTIMA y se liquidarán coincidiendo con el siguiente vencimiento semestral de intereses.</w:t>
      </w:r>
    </w:p>
    <w:p w:rsidR="00D36D92" w:rsidRPr="00D36D92" w:rsidRDefault="00D36D92" w:rsidP="00D36D92">
      <w:pPr>
        <w:pStyle w:val="Textoindependiente"/>
        <w:spacing w:before="5"/>
        <w:rPr>
          <w:sz w:val="16"/>
          <w:lang w:val="es-ES"/>
        </w:rPr>
      </w:pPr>
    </w:p>
    <w:p w:rsidR="00D36D92" w:rsidRPr="00D36D92" w:rsidRDefault="00D36D92" w:rsidP="00D36D92">
      <w:pPr>
        <w:pStyle w:val="Textoindependiente"/>
        <w:spacing w:line="276" w:lineRule="auto"/>
        <w:ind w:left="195" w:right="201"/>
        <w:jc w:val="both"/>
        <w:rPr>
          <w:lang w:val="es-ES"/>
        </w:rPr>
      </w:pPr>
      <w:r w:rsidRPr="00D36D92">
        <w:rPr>
          <w:lang w:val="es-ES"/>
        </w:rPr>
        <w:t>Los importes vencidos y no satisfechos, se capitalizarán como aumento de capital debido, y devengarán, a su vez, nuevos réditos al tipo de interés moratorio que resulte de lo dispuesto en esta</w:t>
      </w:r>
      <w:r w:rsidRPr="00D36D92">
        <w:rPr>
          <w:spacing w:val="-43"/>
          <w:lang w:val="es-ES"/>
        </w:rPr>
        <w:t xml:space="preserve"> </w:t>
      </w:r>
      <w:r w:rsidRPr="00D36D92">
        <w:rPr>
          <w:lang w:val="es-ES"/>
        </w:rPr>
        <w:t>cláusula.</w:t>
      </w:r>
    </w:p>
    <w:p w:rsidR="00D36D92" w:rsidRPr="00D36D92" w:rsidRDefault="00D36D92" w:rsidP="00D36D92">
      <w:pPr>
        <w:pStyle w:val="Textoindependiente"/>
        <w:spacing w:before="5"/>
        <w:rPr>
          <w:sz w:val="16"/>
          <w:lang w:val="es-ES"/>
        </w:rPr>
      </w:pPr>
    </w:p>
    <w:p w:rsidR="00D36D92" w:rsidRPr="00D36D92" w:rsidRDefault="00D36D92" w:rsidP="00D36D92">
      <w:pPr>
        <w:pStyle w:val="Ttulo1"/>
        <w:rPr>
          <w:lang w:val="es-ES"/>
        </w:rPr>
      </w:pPr>
      <w:r w:rsidRPr="00D36D92">
        <w:rPr>
          <w:lang w:val="es-ES"/>
        </w:rPr>
        <w:t>DECIMOTERCERA - IMPUTACION DE PAGOS</w:t>
      </w:r>
    </w:p>
    <w:p w:rsidR="00D36D92" w:rsidRPr="00D36D92" w:rsidRDefault="00D36D92" w:rsidP="00D36D92">
      <w:pPr>
        <w:pStyle w:val="Textoindependiente"/>
        <w:spacing w:before="1"/>
        <w:rPr>
          <w:b/>
          <w:sz w:val="19"/>
          <w:lang w:val="es-ES"/>
        </w:rPr>
      </w:pPr>
    </w:p>
    <w:p w:rsidR="00D36D92" w:rsidRPr="00D36D92" w:rsidRDefault="00D36D92" w:rsidP="00D36D92">
      <w:pPr>
        <w:pStyle w:val="Textoindependiente"/>
        <w:spacing w:line="276" w:lineRule="auto"/>
        <w:ind w:left="195" w:right="199"/>
        <w:jc w:val="both"/>
        <w:rPr>
          <w:lang w:val="es-ES"/>
        </w:rPr>
      </w:pPr>
      <w:r w:rsidRPr="00D36D92">
        <w:rPr>
          <w:lang w:val="es-ES"/>
        </w:rPr>
        <w:t xml:space="preserve">Todos los pagos que efectúe el PRESTATARIO se aplicarán a la cancelación de sus obligaciones pecuniarias para con el ICO dimanantes de este contrato por el siguiente orden: subvenciones, costas, gastos y suplidos, </w:t>
      </w:r>
      <w:proofErr w:type="spellStart"/>
      <w:r w:rsidRPr="00D36D92">
        <w:rPr>
          <w:lang w:val="es-ES"/>
        </w:rPr>
        <w:t>comisio</w:t>
      </w:r>
      <w:proofErr w:type="spellEnd"/>
      <w:r w:rsidRPr="00D36D92">
        <w:rPr>
          <w:lang w:val="es-ES"/>
        </w:rPr>
        <w:t xml:space="preserve">- </w:t>
      </w:r>
      <w:proofErr w:type="spellStart"/>
      <w:r w:rsidRPr="00D36D92">
        <w:rPr>
          <w:lang w:val="es-ES"/>
        </w:rPr>
        <w:t>nes</w:t>
      </w:r>
      <w:proofErr w:type="spellEnd"/>
      <w:r w:rsidRPr="00D36D92">
        <w:rPr>
          <w:lang w:val="es-ES"/>
        </w:rPr>
        <w:t xml:space="preserve"> (si estos conceptos se hubiesen generado), intereses de demora, intereses ordinarios y principal.</w:t>
      </w:r>
    </w:p>
    <w:p w:rsidR="00D36D92" w:rsidRPr="00D36D92" w:rsidRDefault="00D36D92" w:rsidP="00D36D92">
      <w:pPr>
        <w:pStyle w:val="Textoindependiente"/>
        <w:spacing w:before="5"/>
        <w:rPr>
          <w:sz w:val="16"/>
          <w:lang w:val="es-ES"/>
        </w:rPr>
      </w:pPr>
    </w:p>
    <w:p w:rsidR="00D36D92" w:rsidRPr="00D36D92" w:rsidRDefault="00D36D92" w:rsidP="00D36D92">
      <w:pPr>
        <w:pStyle w:val="Textoindependiente"/>
        <w:spacing w:line="276" w:lineRule="auto"/>
        <w:ind w:left="195" w:right="195"/>
        <w:jc w:val="both"/>
        <w:rPr>
          <w:lang w:val="es-ES"/>
        </w:rPr>
      </w:pPr>
      <w:r w:rsidRPr="00D36D92">
        <w:rPr>
          <w:lang w:val="es-ES"/>
        </w:rPr>
        <w:t xml:space="preserve">Dentro de cada grupo, la imputación se hará por orden de antigüedad en el vencimiento </w:t>
      </w:r>
      <w:proofErr w:type="gramStart"/>
      <w:r w:rsidRPr="00D36D92">
        <w:rPr>
          <w:lang w:val="es-ES"/>
        </w:rPr>
        <w:t>de los respectivos</w:t>
      </w:r>
      <w:proofErr w:type="gramEnd"/>
      <w:r w:rsidRPr="00D36D92">
        <w:rPr>
          <w:lang w:val="es-ES"/>
        </w:rPr>
        <w:t xml:space="preserve"> </w:t>
      </w:r>
      <w:proofErr w:type="spellStart"/>
      <w:r w:rsidRPr="00D36D92">
        <w:rPr>
          <w:lang w:val="es-ES"/>
        </w:rPr>
        <w:t>débi</w:t>
      </w:r>
      <w:proofErr w:type="spellEnd"/>
      <w:r w:rsidRPr="00D36D92">
        <w:rPr>
          <w:lang w:val="es-ES"/>
        </w:rPr>
        <w:t>- tos.</w:t>
      </w:r>
    </w:p>
    <w:p w:rsidR="00D36D92" w:rsidRPr="00D36D92" w:rsidRDefault="00D36D92" w:rsidP="00D36D92">
      <w:pPr>
        <w:pStyle w:val="Textoindependiente"/>
        <w:spacing w:before="5"/>
        <w:rPr>
          <w:sz w:val="16"/>
          <w:lang w:val="es-ES"/>
        </w:rPr>
      </w:pPr>
    </w:p>
    <w:p w:rsidR="00D36D92" w:rsidRDefault="00D36D92" w:rsidP="00D36D92">
      <w:pPr>
        <w:pStyle w:val="Ttulo1"/>
      </w:pPr>
      <w:r>
        <w:t>DECIMOCUARTA - REEMBOLSO ANTICIPADO FACULTATIVO</w:t>
      </w:r>
    </w:p>
    <w:p w:rsidR="00D36D92" w:rsidRDefault="00D36D92" w:rsidP="00D36D92">
      <w:pPr>
        <w:pStyle w:val="Textoindependiente"/>
        <w:spacing w:before="1"/>
        <w:rPr>
          <w:b/>
          <w:sz w:val="19"/>
        </w:rPr>
      </w:pPr>
    </w:p>
    <w:p w:rsidR="00D36D92" w:rsidRPr="00D36D92" w:rsidRDefault="00D36D92" w:rsidP="002E7DD4">
      <w:pPr>
        <w:pStyle w:val="Prrafodelista"/>
        <w:numPr>
          <w:ilvl w:val="1"/>
          <w:numId w:val="5"/>
        </w:numPr>
        <w:tabs>
          <w:tab w:val="left" w:pos="712"/>
        </w:tabs>
        <w:spacing w:line="276" w:lineRule="auto"/>
        <w:ind w:right="198" w:firstLine="0"/>
        <w:jc w:val="both"/>
        <w:rPr>
          <w:sz w:val="18"/>
          <w:lang w:val="es-ES"/>
        </w:rPr>
      </w:pPr>
      <w:r w:rsidRPr="00D36D92">
        <w:rPr>
          <w:sz w:val="18"/>
          <w:lang w:val="es-ES"/>
        </w:rPr>
        <w:t>El PRESTATARIO tiene la facultad de proceder al reembolso anticipado de la totalidad o parte del préstamo, mediante notificación dirigida al ICO con un preaviso mínimo de 7 días hábiles, antes de la fecha de reembolso escogida por el</w:t>
      </w:r>
      <w:r w:rsidRPr="00D36D92">
        <w:rPr>
          <w:spacing w:val="-13"/>
          <w:sz w:val="18"/>
          <w:lang w:val="es-ES"/>
        </w:rPr>
        <w:t xml:space="preserve"> </w:t>
      </w:r>
      <w:r w:rsidRPr="00D36D92">
        <w:rPr>
          <w:sz w:val="18"/>
          <w:lang w:val="es-ES"/>
        </w:rPr>
        <w:t>PRESTATARIO.</w:t>
      </w:r>
    </w:p>
    <w:p w:rsidR="00D36D92" w:rsidRPr="00D36D92" w:rsidRDefault="00D36D92" w:rsidP="00D36D92">
      <w:pPr>
        <w:pStyle w:val="Textoindependiente"/>
        <w:spacing w:before="5"/>
        <w:rPr>
          <w:sz w:val="16"/>
          <w:lang w:val="es-ES"/>
        </w:rPr>
      </w:pPr>
    </w:p>
    <w:p w:rsidR="00D36D92" w:rsidRPr="00D36D92" w:rsidRDefault="00D36D92" w:rsidP="002E7DD4">
      <w:pPr>
        <w:pStyle w:val="Prrafodelista"/>
        <w:numPr>
          <w:ilvl w:val="1"/>
          <w:numId w:val="5"/>
        </w:numPr>
        <w:tabs>
          <w:tab w:val="left" w:pos="731"/>
        </w:tabs>
        <w:spacing w:line="273" w:lineRule="auto"/>
        <w:ind w:right="194" w:firstLine="0"/>
        <w:jc w:val="both"/>
        <w:rPr>
          <w:sz w:val="18"/>
          <w:lang w:val="es-ES"/>
        </w:rPr>
      </w:pPr>
      <w:r w:rsidRPr="00D36D92">
        <w:rPr>
          <w:sz w:val="18"/>
          <w:lang w:val="es-ES"/>
        </w:rPr>
        <w:t xml:space="preserve">El reembolso anticipado facultativo no conllevará penalización y deberá realizarse necesariamente </w:t>
      </w:r>
      <w:proofErr w:type="spellStart"/>
      <w:r w:rsidRPr="00D36D92">
        <w:rPr>
          <w:sz w:val="18"/>
          <w:lang w:val="es-ES"/>
        </w:rPr>
        <w:t>coinci</w:t>
      </w:r>
      <w:proofErr w:type="spellEnd"/>
      <w:r w:rsidRPr="00D36D92">
        <w:rPr>
          <w:sz w:val="18"/>
          <w:lang w:val="es-ES"/>
        </w:rPr>
        <w:t xml:space="preserve">- </w:t>
      </w:r>
      <w:proofErr w:type="spellStart"/>
      <w:r w:rsidRPr="00D36D92">
        <w:rPr>
          <w:sz w:val="18"/>
          <w:lang w:val="es-ES"/>
        </w:rPr>
        <w:t>diendo</w:t>
      </w:r>
      <w:proofErr w:type="spellEnd"/>
      <w:r w:rsidRPr="00D36D92">
        <w:rPr>
          <w:sz w:val="18"/>
          <w:lang w:val="es-ES"/>
        </w:rPr>
        <w:t xml:space="preserve"> con la fecha de revisión del tipo de</w:t>
      </w:r>
      <w:r w:rsidRPr="00D36D92">
        <w:rPr>
          <w:spacing w:val="-20"/>
          <w:sz w:val="18"/>
          <w:lang w:val="es-ES"/>
        </w:rPr>
        <w:t xml:space="preserve"> </w:t>
      </w:r>
      <w:r w:rsidRPr="00D36D92">
        <w:rPr>
          <w:sz w:val="18"/>
          <w:lang w:val="es-ES"/>
        </w:rPr>
        <w:t>interés.</w:t>
      </w:r>
    </w:p>
    <w:p w:rsidR="00D36D92" w:rsidRPr="00D36D92" w:rsidRDefault="00D36D92" w:rsidP="00D36D92">
      <w:pPr>
        <w:pStyle w:val="Textoindependiente"/>
        <w:spacing w:before="9"/>
        <w:rPr>
          <w:sz w:val="16"/>
          <w:lang w:val="es-ES"/>
        </w:rPr>
      </w:pPr>
    </w:p>
    <w:p w:rsidR="00D36D92" w:rsidRPr="00D36D92" w:rsidRDefault="00D36D92" w:rsidP="00D36D92">
      <w:pPr>
        <w:pStyle w:val="Textoindependiente"/>
        <w:spacing w:line="276" w:lineRule="auto"/>
        <w:ind w:left="195" w:right="193"/>
        <w:jc w:val="both"/>
        <w:rPr>
          <w:lang w:val="es-ES"/>
        </w:rPr>
      </w:pPr>
      <w:r w:rsidRPr="00D36D92">
        <w:rPr>
          <w:lang w:val="es-ES"/>
        </w:rPr>
        <w:t xml:space="preserve">Se exceptúa la exigencia de que la amortización se lleve a cabo coincidiendo con el vencimiento de una fecha de liquidación de intereses, en el caso de amortización anticipada total que se produzca por fallecimiento del empre- </w:t>
      </w:r>
      <w:proofErr w:type="spellStart"/>
      <w:r w:rsidRPr="00D36D92">
        <w:rPr>
          <w:lang w:val="es-ES"/>
        </w:rPr>
        <w:t>sario</w:t>
      </w:r>
      <w:proofErr w:type="spellEnd"/>
      <w:r w:rsidRPr="00D36D92">
        <w:rPr>
          <w:lang w:val="es-ES"/>
        </w:rPr>
        <w:t xml:space="preserve"> individual - BENEFICIARIO FINAL - y así sea acreditado mediante acta de defunción por la Entidad de </w:t>
      </w:r>
      <w:proofErr w:type="spellStart"/>
      <w:r w:rsidRPr="00D36D92">
        <w:rPr>
          <w:lang w:val="es-ES"/>
        </w:rPr>
        <w:t>Crédi</w:t>
      </w:r>
      <w:proofErr w:type="spellEnd"/>
      <w:r w:rsidRPr="00D36D92">
        <w:rPr>
          <w:lang w:val="es-ES"/>
        </w:rPr>
        <w:t>- to.</w:t>
      </w:r>
    </w:p>
    <w:p w:rsidR="00D36D92" w:rsidRPr="00D36D92" w:rsidRDefault="00D36D92" w:rsidP="00D36D92">
      <w:pPr>
        <w:pStyle w:val="Textoindependiente"/>
        <w:spacing w:before="5"/>
        <w:rPr>
          <w:sz w:val="16"/>
          <w:lang w:val="es-ES"/>
        </w:rPr>
      </w:pPr>
    </w:p>
    <w:p w:rsidR="00D36D92" w:rsidRPr="00D36D92" w:rsidRDefault="00D36D92" w:rsidP="002E7DD4">
      <w:pPr>
        <w:pStyle w:val="Prrafodelista"/>
        <w:numPr>
          <w:ilvl w:val="1"/>
          <w:numId w:val="5"/>
        </w:numPr>
        <w:tabs>
          <w:tab w:val="left" w:pos="731"/>
        </w:tabs>
        <w:spacing w:line="276" w:lineRule="auto"/>
        <w:ind w:right="197" w:firstLine="0"/>
        <w:jc w:val="both"/>
        <w:rPr>
          <w:sz w:val="18"/>
          <w:lang w:val="es-ES"/>
        </w:rPr>
      </w:pPr>
      <w:r w:rsidRPr="00D36D92">
        <w:rPr>
          <w:sz w:val="18"/>
          <w:lang w:val="es-ES"/>
        </w:rPr>
        <w:t>Los importes objeto de reembolso anticipado serán exigibles por el ICO desde la fecha de la notificación efectuada por el PRESTATARIO a que se refiere el apartado 14.1 y se imputarán proporcionalmente sobre cada uno de los vencimientos de las amortizaciones</w:t>
      </w:r>
      <w:r w:rsidRPr="00D36D92">
        <w:rPr>
          <w:spacing w:val="-29"/>
          <w:sz w:val="18"/>
          <w:lang w:val="es-ES"/>
        </w:rPr>
        <w:t xml:space="preserve"> </w:t>
      </w:r>
      <w:r w:rsidRPr="00D36D92">
        <w:rPr>
          <w:sz w:val="18"/>
          <w:lang w:val="es-ES"/>
        </w:rPr>
        <w:t>pendientes.</w:t>
      </w:r>
    </w:p>
    <w:p w:rsidR="00D36D92" w:rsidRPr="00D36D92" w:rsidRDefault="00D36D92" w:rsidP="00D36D92">
      <w:pPr>
        <w:pStyle w:val="Textoindependiente"/>
        <w:spacing w:before="5"/>
        <w:rPr>
          <w:sz w:val="16"/>
          <w:lang w:val="es-ES"/>
        </w:rPr>
      </w:pPr>
    </w:p>
    <w:p w:rsidR="00D36D92" w:rsidRDefault="00D36D92" w:rsidP="00D36D92">
      <w:pPr>
        <w:pStyle w:val="Ttulo1"/>
      </w:pPr>
      <w:r>
        <w:t>DECIMOQUINTA - REEMBOLSO ANTICIPADO OBLIGATORIO</w:t>
      </w:r>
    </w:p>
    <w:p w:rsidR="00D36D92" w:rsidRDefault="00D36D92" w:rsidP="00D36D92">
      <w:pPr>
        <w:pStyle w:val="Textoindependiente"/>
        <w:spacing w:before="1"/>
        <w:rPr>
          <w:b/>
          <w:sz w:val="19"/>
        </w:rPr>
      </w:pPr>
    </w:p>
    <w:p w:rsidR="00D36D92" w:rsidRPr="00D36D92" w:rsidRDefault="00D36D92" w:rsidP="002E7DD4">
      <w:pPr>
        <w:pStyle w:val="Prrafodelista"/>
        <w:numPr>
          <w:ilvl w:val="1"/>
          <w:numId w:val="4"/>
        </w:numPr>
        <w:tabs>
          <w:tab w:val="left" w:pos="719"/>
        </w:tabs>
        <w:spacing w:line="276" w:lineRule="auto"/>
        <w:ind w:right="196" w:firstLine="0"/>
        <w:jc w:val="both"/>
        <w:rPr>
          <w:sz w:val="18"/>
          <w:lang w:val="es-ES"/>
        </w:rPr>
      </w:pPr>
      <w:r w:rsidRPr="00D36D92">
        <w:rPr>
          <w:sz w:val="18"/>
          <w:lang w:val="es-ES"/>
        </w:rPr>
        <w:t>El ICO podrá exigir al PRESTATARIO el reembolso anticipado total o parcial de las cantidades dispuestas y adeudadas en los siguientes</w:t>
      </w:r>
      <w:r w:rsidRPr="00D36D92">
        <w:rPr>
          <w:spacing w:val="-17"/>
          <w:sz w:val="18"/>
          <w:lang w:val="es-ES"/>
        </w:rPr>
        <w:t xml:space="preserve"> </w:t>
      </w:r>
      <w:r w:rsidRPr="00D36D92">
        <w:rPr>
          <w:sz w:val="18"/>
          <w:lang w:val="es-ES"/>
        </w:rPr>
        <w:t>supuestos:</w:t>
      </w:r>
    </w:p>
    <w:p w:rsidR="00D36D92" w:rsidRPr="00D36D92" w:rsidRDefault="00D36D92" w:rsidP="00D36D92">
      <w:pPr>
        <w:pStyle w:val="Textoindependiente"/>
        <w:spacing w:before="5"/>
        <w:rPr>
          <w:sz w:val="16"/>
          <w:lang w:val="es-ES"/>
        </w:rPr>
      </w:pPr>
    </w:p>
    <w:p w:rsidR="00D36D92" w:rsidRPr="00D36D92" w:rsidRDefault="00D36D92" w:rsidP="002E7DD4">
      <w:pPr>
        <w:pStyle w:val="Prrafodelista"/>
        <w:numPr>
          <w:ilvl w:val="2"/>
          <w:numId w:val="4"/>
        </w:numPr>
        <w:tabs>
          <w:tab w:val="left" w:pos="1038"/>
        </w:tabs>
        <w:ind w:right="0" w:firstLine="0"/>
        <w:rPr>
          <w:sz w:val="18"/>
          <w:lang w:val="es-ES"/>
        </w:rPr>
      </w:pPr>
      <w:r w:rsidRPr="00D36D92">
        <w:rPr>
          <w:sz w:val="18"/>
          <w:lang w:val="es-ES"/>
        </w:rPr>
        <w:t>Si</w:t>
      </w:r>
      <w:r w:rsidRPr="00D36D92">
        <w:rPr>
          <w:spacing w:val="-3"/>
          <w:sz w:val="18"/>
          <w:lang w:val="es-ES"/>
        </w:rPr>
        <w:t xml:space="preserve"> </w:t>
      </w:r>
      <w:r w:rsidRPr="00D36D92">
        <w:rPr>
          <w:sz w:val="18"/>
          <w:lang w:val="es-ES"/>
        </w:rPr>
        <w:t>el</w:t>
      </w:r>
      <w:r w:rsidRPr="00D36D92">
        <w:rPr>
          <w:spacing w:val="-3"/>
          <w:sz w:val="18"/>
          <w:lang w:val="es-ES"/>
        </w:rPr>
        <w:t xml:space="preserve"> </w:t>
      </w:r>
      <w:r w:rsidRPr="00D36D92">
        <w:rPr>
          <w:sz w:val="18"/>
          <w:lang w:val="es-ES"/>
        </w:rPr>
        <w:t>PRESTATARIO</w:t>
      </w:r>
      <w:r w:rsidRPr="00D36D92">
        <w:rPr>
          <w:spacing w:val="-5"/>
          <w:sz w:val="18"/>
          <w:lang w:val="es-ES"/>
        </w:rPr>
        <w:t xml:space="preserve"> </w:t>
      </w:r>
      <w:r w:rsidRPr="00D36D92">
        <w:rPr>
          <w:sz w:val="18"/>
          <w:lang w:val="es-ES"/>
        </w:rPr>
        <w:t>incumpliera</w:t>
      </w:r>
      <w:r w:rsidRPr="00D36D92">
        <w:rPr>
          <w:spacing w:val="-5"/>
          <w:sz w:val="18"/>
          <w:lang w:val="es-ES"/>
        </w:rPr>
        <w:t xml:space="preserve"> </w:t>
      </w:r>
      <w:r w:rsidRPr="00D36D92">
        <w:rPr>
          <w:sz w:val="18"/>
          <w:lang w:val="es-ES"/>
        </w:rPr>
        <w:t>cualquiera</w:t>
      </w:r>
      <w:r w:rsidRPr="00D36D92">
        <w:rPr>
          <w:spacing w:val="-5"/>
          <w:sz w:val="18"/>
          <w:lang w:val="es-ES"/>
        </w:rPr>
        <w:t xml:space="preserve"> </w:t>
      </w:r>
      <w:r w:rsidRPr="00D36D92">
        <w:rPr>
          <w:sz w:val="18"/>
          <w:lang w:val="es-ES"/>
        </w:rPr>
        <w:t>de</w:t>
      </w:r>
      <w:r w:rsidRPr="00D36D92">
        <w:rPr>
          <w:spacing w:val="-4"/>
          <w:sz w:val="18"/>
          <w:lang w:val="es-ES"/>
        </w:rPr>
        <w:t xml:space="preserve"> </w:t>
      </w:r>
      <w:r w:rsidRPr="00D36D92">
        <w:rPr>
          <w:sz w:val="18"/>
          <w:lang w:val="es-ES"/>
        </w:rPr>
        <w:t>las</w:t>
      </w:r>
      <w:r w:rsidRPr="00D36D92">
        <w:rPr>
          <w:spacing w:val="-5"/>
          <w:sz w:val="18"/>
          <w:lang w:val="es-ES"/>
        </w:rPr>
        <w:t xml:space="preserve"> </w:t>
      </w:r>
      <w:r w:rsidRPr="00D36D92">
        <w:rPr>
          <w:sz w:val="18"/>
          <w:lang w:val="es-ES"/>
        </w:rPr>
        <w:t>obligaciones</w:t>
      </w:r>
      <w:r w:rsidRPr="00D36D92">
        <w:rPr>
          <w:spacing w:val="-4"/>
          <w:sz w:val="18"/>
          <w:lang w:val="es-ES"/>
        </w:rPr>
        <w:t xml:space="preserve"> </w:t>
      </w:r>
      <w:r w:rsidRPr="00D36D92">
        <w:rPr>
          <w:sz w:val="18"/>
          <w:lang w:val="es-ES"/>
        </w:rPr>
        <w:t>que</w:t>
      </w:r>
      <w:r w:rsidRPr="00D36D92">
        <w:rPr>
          <w:spacing w:val="-4"/>
          <w:sz w:val="18"/>
          <w:lang w:val="es-ES"/>
        </w:rPr>
        <w:t xml:space="preserve"> </w:t>
      </w:r>
      <w:r w:rsidRPr="00D36D92">
        <w:rPr>
          <w:sz w:val="18"/>
          <w:lang w:val="es-ES"/>
        </w:rPr>
        <w:t>se</w:t>
      </w:r>
      <w:r w:rsidRPr="00D36D92">
        <w:rPr>
          <w:spacing w:val="-3"/>
          <w:sz w:val="18"/>
          <w:lang w:val="es-ES"/>
        </w:rPr>
        <w:t xml:space="preserve"> </w:t>
      </w:r>
      <w:r w:rsidRPr="00D36D92">
        <w:rPr>
          <w:sz w:val="18"/>
          <w:lang w:val="es-ES"/>
        </w:rPr>
        <w:t>contraen</w:t>
      </w:r>
      <w:r w:rsidRPr="00D36D92">
        <w:rPr>
          <w:spacing w:val="-5"/>
          <w:sz w:val="18"/>
          <w:lang w:val="es-ES"/>
        </w:rPr>
        <w:t xml:space="preserve"> </w:t>
      </w:r>
      <w:r w:rsidRPr="00D36D92">
        <w:rPr>
          <w:sz w:val="18"/>
          <w:lang w:val="es-ES"/>
        </w:rPr>
        <w:t>en</w:t>
      </w:r>
      <w:r w:rsidRPr="00D36D92">
        <w:rPr>
          <w:spacing w:val="-5"/>
          <w:sz w:val="18"/>
          <w:lang w:val="es-ES"/>
        </w:rPr>
        <w:t xml:space="preserve"> </w:t>
      </w:r>
      <w:r w:rsidRPr="00D36D92">
        <w:rPr>
          <w:sz w:val="18"/>
          <w:lang w:val="es-ES"/>
        </w:rPr>
        <w:t>este</w:t>
      </w:r>
      <w:r w:rsidRPr="00D36D92">
        <w:rPr>
          <w:spacing w:val="-4"/>
          <w:sz w:val="18"/>
          <w:lang w:val="es-ES"/>
        </w:rPr>
        <w:t xml:space="preserve"> </w:t>
      </w:r>
      <w:r w:rsidRPr="00D36D92">
        <w:rPr>
          <w:sz w:val="18"/>
          <w:lang w:val="es-ES"/>
        </w:rPr>
        <w:t>contrato.</w:t>
      </w:r>
    </w:p>
    <w:p w:rsidR="00D36D92" w:rsidRPr="00D36D92" w:rsidRDefault="00D36D92" w:rsidP="00D36D92">
      <w:pPr>
        <w:rPr>
          <w:sz w:val="18"/>
          <w:lang w:val="es-ES"/>
        </w:rPr>
        <w:sectPr w:rsidR="00D36D92" w:rsidRPr="00D36D92">
          <w:pgSz w:w="11910" w:h="16840"/>
          <w:pgMar w:top="740" w:right="580" w:bottom="1020" w:left="580" w:header="302" w:footer="838" w:gutter="0"/>
          <w:cols w:space="720"/>
        </w:sectPr>
      </w:pPr>
    </w:p>
    <w:p w:rsidR="00D36D92" w:rsidRPr="00D36D92" w:rsidRDefault="00D36D92" w:rsidP="00D36D92">
      <w:pPr>
        <w:pStyle w:val="Textoindependiente"/>
        <w:rPr>
          <w:sz w:val="20"/>
          <w:lang w:val="es-ES"/>
        </w:rPr>
      </w:pPr>
    </w:p>
    <w:p w:rsidR="00D36D92" w:rsidRPr="00D36D92" w:rsidRDefault="00D36D92" w:rsidP="00D36D92">
      <w:pPr>
        <w:pStyle w:val="Textoindependiente"/>
        <w:spacing w:before="3"/>
        <w:rPr>
          <w:sz w:val="16"/>
          <w:lang w:val="es-ES"/>
        </w:rPr>
      </w:pPr>
    </w:p>
    <w:p w:rsidR="00D36D92" w:rsidRPr="00D36D92" w:rsidRDefault="00D36D92" w:rsidP="002E7DD4">
      <w:pPr>
        <w:pStyle w:val="Prrafodelista"/>
        <w:numPr>
          <w:ilvl w:val="2"/>
          <w:numId w:val="4"/>
        </w:numPr>
        <w:tabs>
          <w:tab w:val="left" w:pos="1096"/>
        </w:tabs>
        <w:spacing w:line="276" w:lineRule="auto"/>
        <w:ind w:right="195" w:firstLine="0"/>
        <w:jc w:val="both"/>
        <w:rPr>
          <w:sz w:val="18"/>
          <w:lang w:val="es-ES"/>
        </w:rPr>
      </w:pPr>
      <w:r w:rsidRPr="00D36D92">
        <w:rPr>
          <w:sz w:val="18"/>
          <w:lang w:val="es-ES"/>
        </w:rPr>
        <w:t>Si el CONTRATO SUBSIDIARIO no cumple todas y cada una de las condiciones exigidas en este contra- to.</w:t>
      </w:r>
    </w:p>
    <w:p w:rsidR="00D36D92" w:rsidRPr="00D36D92" w:rsidRDefault="00D36D92" w:rsidP="00D36D92">
      <w:pPr>
        <w:pStyle w:val="Textoindependiente"/>
        <w:spacing w:before="5"/>
        <w:rPr>
          <w:sz w:val="16"/>
          <w:lang w:val="es-ES"/>
        </w:rPr>
      </w:pPr>
    </w:p>
    <w:p w:rsidR="00D36D92" w:rsidRPr="00D36D92" w:rsidRDefault="00D36D92" w:rsidP="002E7DD4">
      <w:pPr>
        <w:pStyle w:val="Prrafodelista"/>
        <w:numPr>
          <w:ilvl w:val="2"/>
          <w:numId w:val="4"/>
        </w:numPr>
        <w:tabs>
          <w:tab w:val="left" w:pos="1139"/>
        </w:tabs>
        <w:ind w:left="1138" w:right="0" w:hanging="376"/>
        <w:jc w:val="both"/>
        <w:rPr>
          <w:sz w:val="18"/>
          <w:lang w:val="es-ES"/>
        </w:rPr>
      </w:pPr>
      <w:r w:rsidRPr="00D36D92">
        <w:rPr>
          <w:sz w:val="18"/>
          <w:lang w:val="es-ES"/>
        </w:rPr>
        <w:t>Si el BENEFICIARIO FINAL cesara en su actividad o entrara en periodo de disolución o</w:t>
      </w:r>
      <w:r w:rsidRPr="00D36D92">
        <w:rPr>
          <w:spacing w:val="-40"/>
          <w:sz w:val="18"/>
          <w:lang w:val="es-ES"/>
        </w:rPr>
        <w:t xml:space="preserve"> </w:t>
      </w:r>
      <w:r w:rsidRPr="00D36D92">
        <w:rPr>
          <w:sz w:val="18"/>
          <w:lang w:val="es-ES"/>
        </w:rPr>
        <w:t>liquidación.</w:t>
      </w:r>
    </w:p>
    <w:p w:rsidR="00D36D92" w:rsidRPr="00D36D92" w:rsidRDefault="00D36D92" w:rsidP="00D36D92">
      <w:pPr>
        <w:pStyle w:val="Textoindependiente"/>
        <w:spacing w:before="1"/>
        <w:rPr>
          <w:sz w:val="19"/>
          <w:lang w:val="es-ES"/>
        </w:rPr>
      </w:pPr>
    </w:p>
    <w:p w:rsidR="00D36D92" w:rsidRPr="00D36D92" w:rsidRDefault="00D36D92" w:rsidP="002E7DD4">
      <w:pPr>
        <w:pStyle w:val="Prrafodelista"/>
        <w:numPr>
          <w:ilvl w:val="2"/>
          <w:numId w:val="4"/>
        </w:numPr>
        <w:tabs>
          <w:tab w:val="left" w:pos="1173"/>
        </w:tabs>
        <w:spacing w:line="276" w:lineRule="auto"/>
        <w:ind w:right="197" w:firstLine="0"/>
        <w:jc w:val="both"/>
        <w:rPr>
          <w:sz w:val="18"/>
          <w:lang w:val="es-ES"/>
        </w:rPr>
      </w:pPr>
      <w:r w:rsidRPr="00D36D92">
        <w:rPr>
          <w:sz w:val="18"/>
          <w:lang w:val="es-ES"/>
        </w:rPr>
        <w:t>Si el BENEFICIARIO FINAL procediera al reembolso anticipado, facultativo u obligatorio, del importe formalizado en el CONTRATO</w:t>
      </w:r>
      <w:r w:rsidRPr="00D36D92">
        <w:rPr>
          <w:spacing w:val="-15"/>
          <w:sz w:val="18"/>
          <w:lang w:val="es-ES"/>
        </w:rPr>
        <w:t xml:space="preserve"> </w:t>
      </w:r>
      <w:r w:rsidRPr="00D36D92">
        <w:rPr>
          <w:sz w:val="18"/>
          <w:lang w:val="es-ES"/>
        </w:rPr>
        <w:t>SUBSIDIARIO.</w:t>
      </w:r>
    </w:p>
    <w:p w:rsidR="00D36D92" w:rsidRPr="00D36D92" w:rsidRDefault="00D36D92" w:rsidP="00D36D92">
      <w:pPr>
        <w:pStyle w:val="Textoindependiente"/>
        <w:spacing w:before="5"/>
        <w:rPr>
          <w:sz w:val="16"/>
          <w:lang w:val="es-ES"/>
        </w:rPr>
      </w:pPr>
    </w:p>
    <w:p w:rsidR="00D36D92" w:rsidRPr="00D36D92" w:rsidRDefault="00D36D92" w:rsidP="00D36D92">
      <w:pPr>
        <w:pStyle w:val="Textoindependiente"/>
        <w:ind w:left="762"/>
        <w:jc w:val="both"/>
        <w:rPr>
          <w:lang w:val="es-ES"/>
        </w:rPr>
      </w:pPr>
      <w:r w:rsidRPr="00D36D92">
        <w:rPr>
          <w:lang w:val="es-ES"/>
        </w:rPr>
        <w:t>En el caso de amortización anticipada parcial, la obligación de reembolso será también parcial.</w:t>
      </w:r>
    </w:p>
    <w:p w:rsidR="00D36D92" w:rsidRPr="00D36D92" w:rsidRDefault="00D36D92" w:rsidP="00D36D92">
      <w:pPr>
        <w:pStyle w:val="Textoindependiente"/>
        <w:spacing w:before="1"/>
        <w:rPr>
          <w:sz w:val="19"/>
          <w:lang w:val="es-ES"/>
        </w:rPr>
      </w:pPr>
    </w:p>
    <w:p w:rsidR="00D36D92" w:rsidRPr="00D36D92" w:rsidRDefault="00D36D92" w:rsidP="00D36D92">
      <w:pPr>
        <w:pStyle w:val="Textoindependiente"/>
        <w:spacing w:line="276" w:lineRule="auto"/>
        <w:ind w:left="762" w:right="194"/>
        <w:jc w:val="both"/>
        <w:rPr>
          <w:lang w:val="es-ES"/>
        </w:rPr>
      </w:pPr>
      <w:r w:rsidRPr="00D36D92">
        <w:rPr>
          <w:lang w:val="es-ES"/>
        </w:rPr>
        <w:t>En el caso de que el BENEFICIARIO FINAL procediera al reembolso anticipado como consecuencia de la concesión de subvenciones otorgadas por organismos oficiales comunitarios, nacionales, autonómicos o locales, destinadas a la cancelación anticipada total o parcial del principal a que ascienda el CONTRATO SUBSIDIARIO, no será exigible lo dispuesto en los apartados 15.2 (i) y (ii) siguientes de esta Cláusula, y el reembolso se podrá efectuar fuera de las fechas de liquidación de intereses.</w:t>
      </w:r>
    </w:p>
    <w:p w:rsidR="00D36D92" w:rsidRPr="00D36D92" w:rsidRDefault="00D36D92" w:rsidP="00D36D92">
      <w:pPr>
        <w:pStyle w:val="Textoindependiente"/>
        <w:spacing w:before="5"/>
        <w:rPr>
          <w:sz w:val="16"/>
          <w:lang w:val="es-ES"/>
        </w:rPr>
      </w:pPr>
    </w:p>
    <w:p w:rsidR="00D36D92" w:rsidRPr="00D36D92" w:rsidRDefault="00D36D92" w:rsidP="002E7DD4">
      <w:pPr>
        <w:pStyle w:val="Prrafodelista"/>
        <w:numPr>
          <w:ilvl w:val="2"/>
          <w:numId w:val="4"/>
        </w:numPr>
        <w:tabs>
          <w:tab w:val="left" w:pos="1103"/>
        </w:tabs>
        <w:spacing w:line="276" w:lineRule="auto"/>
        <w:ind w:right="195" w:firstLine="0"/>
        <w:jc w:val="both"/>
        <w:rPr>
          <w:sz w:val="18"/>
          <w:lang w:val="es-ES"/>
        </w:rPr>
      </w:pPr>
      <w:r w:rsidRPr="00D36D92">
        <w:rPr>
          <w:sz w:val="18"/>
          <w:lang w:val="es-ES"/>
        </w:rPr>
        <w:t xml:space="preserve">Si el BENEFICIARIO FINAL no mantuviera en su balance, durante todo el periodo de vigencia del CON- TRATO SUBSIDIARIO, el activo objeto de inversión. Se exceptúan los casos de transmisión del activo </w:t>
      </w:r>
      <w:proofErr w:type="spellStart"/>
      <w:r w:rsidRPr="00D36D92">
        <w:rPr>
          <w:sz w:val="18"/>
          <w:lang w:val="es-ES"/>
        </w:rPr>
        <w:t>obje</w:t>
      </w:r>
      <w:proofErr w:type="spellEnd"/>
      <w:r w:rsidRPr="00D36D92">
        <w:rPr>
          <w:sz w:val="18"/>
          <w:lang w:val="es-ES"/>
        </w:rPr>
        <w:t>- to de inversión cuando éste sea sustituido por otro de igual o superior importe y de la misma categoría (inmobiliario, material o</w:t>
      </w:r>
      <w:r w:rsidRPr="00D36D92">
        <w:rPr>
          <w:spacing w:val="-15"/>
          <w:sz w:val="18"/>
          <w:lang w:val="es-ES"/>
        </w:rPr>
        <w:t xml:space="preserve"> </w:t>
      </w:r>
      <w:r w:rsidRPr="00D36D92">
        <w:rPr>
          <w:sz w:val="18"/>
          <w:lang w:val="es-ES"/>
        </w:rPr>
        <w:t>inmaterial).</w:t>
      </w:r>
    </w:p>
    <w:p w:rsidR="00D36D92" w:rsidRPr="00D36D92" w:rsidRDefault="00D36D92" w:rsidP="00D36D92">
      <w:pPr>
        <w:pStyle w:val="Textoindependiente"/>
        <w:spacing w:before="5"/>
        <w:rPr>
          <w:sz w:val="16"/>
          <w:lang w:val="es-ES"/>
        </w:rPr>
      </w:pPr>
    </w:p>
    <w:p w:rsidR="00D36D92" w:rsidRDefault="00D36D92" w:rsidP="002E7DD4">
      <w:pPr>
        <w:pStyle w:val="Prrafodelista"/>
        <w:numPr>
          <w:ilvl w:val="1"/>
          <w:numId w:val="4"/>
        </w:numPr>
        <w:tabs>
          <w:tab w:val="left" w:pos="736"/>
        </w:tabs>
        <w:spacing w:line="276" w:lineRule="auto"/>
        <w:ind w:right="197" w:firstLine="0"/>
        <w:jc w:val="both"/>
        <w:rPr>
          <w:sz w:val="18"/>
        </w:rPr>
      </w:pPr>
      <w:r w:rsidRPr="00D36D92">
        <w:rPr>
          <w:sz w:val="18"/>
          <w:lang w:val="es-ES"/>
        </w:rPr>
        <w:t xml:space="preserve">En caso de producirse cualquiera de los supuestos mencionados anteriormente, el PRESTATARIO vendrá obligado a rembolsar al ICO las cantidades dispuestas a que se refiere el incumplimiento. </w:t>
      </w:r>
      <w:proofErr w:type="spellStart"/>
      <w:r>
        <w:rPr>
          <w:sz w:val="18"/>
        </w:rPr>
        <w:t>Asimismo</w:t>
      </w:r>
      <w:proofErr w:type="spellEnd"/>
      <w:r>
        <w:rPr>
          <w:sz w:val="18"/>
        </w:rPr>
        <w:t xml:space="preserve">, </w:t>
      </w:r>
      <w:proofErr w:type="spellStart"/>
      <w:r>
        <w:rPr>
          <w:sz w:val="18"/>
        </w:rPr>
        <w:t>deberá</w:t>
      </w:r>
      <w:proofErr w:type="spellEnd"/>
      <w:r>
        <w:rPr>
          <w:sz w:val="18"/>
        </w:rPr>
        <w:t xml:space="preserve"> abo- </w:t>
      </w:r>
      <w:proofErr w:type="spellStart"/>
      <w:r>
        <w:rPr>
          <w:sz w:val="18"/>
        </w:rPr>
        <w:t>nar</w:t>
      </w:r>
      <w:proofErr w:type="spellEnd"/>
      <w:r>
        <w:rPr>
          <w:sz w:val="18"/>
        </w:rPr>
        <w:t xml:space="preserve"> al ICO las </w:t>
      </w:r>
      <w:proofErr w:type="spellStart"/>
      <w:r>
        <w:rPr>
          <w:sz w:val="18"/>
        </w:rPr>
        <w:t>siguientes</w:t>
      </w:r>
      <w:proofErr w:type="spellEnd"/>
      <w:r>
        <w:rPr>
          <w:spacing w:val="-14"/>
          <w:sz w:val="18"/>
        </w:rPr>
        <w:t xml:space="preserve"> </w:t>
      </w:r>
      <w:proofErr w:type="spellStart"/>
      <w:r>
        <w:rPr>
          <w:sz w:val="18"/>
        </w:rPr>
        <w:t>cantidades</w:t>
      </w:r>
      <w:proofErr w:type="spellEnd"/>
      <w:r>
        <w:rPr>
          <w:sz w:val="18"/>
        </w:rPr>
        <w:t>:</w:t>
      </w:r>
    </w:p>
    <w:p w:rsidR="00D36D92" w:rsidRDefault="00D36D92" w:rsidP="00D36D92">
      <w:pPr>
        <w:pStyle w:val="Textoindependiente"/>
        <w:spacing w:before="5"/>
        <w:rPr>
          <w:sz w:val="16"/>
        </w:rPr>
      </w:pPr>
    </w:p>
    <w:p w:rsidR="00D36D92" w:rsidRPr="00D36D92" w:rsidRDefault="00D36D92" w:rsidP="002E7DD4">
      <w:pPr>
        <w:pStyle w:val="Prrafodelista"/>
        <w:numPr>
          <w:ilvl w:val="2"/>
          <w:numId w:val="4"/>
        </w:numPr>
        <w:tabs>
          <w:tab w:val="left" w:pos="1053"/>
        </w:tabs>
        <w:spacing w:line="276" w:lineRule="auto"/>
        <w:ind w:right="196" w:firstLine="0"/>
        <w:jc w:val="both"/>
        <w:rPr>
          <w:sz w:val="18"/>
          <w:lang w:val="es-ES"/>
        </w:rPr>
      </w:pPr>
      <w:r w:rsidRPr="00D36D92">
        <w:rPr>
          <w:sz w:val="18"/>
          <w:lang w:val="es-ES"/>
        </w:rPr>
        <w:t xml:space="preserve">Una penalización equivalente al 2% flat sobre las cantidades dispuestas y que está obligado a </w:t>
      </w:r>
      <w:proofErr w:type="spellStart"/>
      <w:r w:rsidRPr="00D36D92">
        <w:rPr>
          <w:sz w:val="18"/>
          <w:lang w:val="es-ES"/>
        </w:rPr>
        <w:t>rembol</w:t>
      </w:r>
      <w:proofErr w:type="spellEnd"/>
      <w:r w:rsidRPr="00D36D92">
        <w:rPr>
          <w:sz w:val="18"/>
          <w:lang w:val="es-ES"/>
        </w:rPr>
        <w:t xml:space="preserve">- </w:t>
      </w:r>
      <w:proofErr w:type="spellStart"/>
      <w:r w:rsidRPr="00D36D92">
        <w:rPr>
          <w:sz w:val="18"/>
          <w:lang w:val="es-ES"/>
        </w:rPr>
        <w:t>sar</w:t>
      </w:r>
      <w:proofErr w:type="spellEnd"/>
      <w:r w:rsidRPr="00D36D92">
        <w:rPr>
          <w:sz w:val="18"/>
          <w:lang w:val="es-ES"/>
        </w:rPr>
        <w:t>.</w:t>
      </w:r>
    </w:p>
    <w:p w:rsidR="00D36D92" w:rsidRPr="00D36D92" w:rsidRDefault="00D36D92" w:rsidP="00D36D92">
      <w:pPr>
        <w:pStyle w:val="Textoindependiente"/>
        <w:spacing w:before="5"/>
        <w:rPr>
          <w:sz w:val="16"/>
          <w:lang w:val="es-ES"/>
        </w:rPr>
      </w:pPr>
    </w:p>
    <w:p w:rsidR="00D36D92" w:rsidRPr="00D36D92" w:rsidRDefault="00D36D92" w:rsidP="002E7DD4">
      <w:pPr>
        <w:pStyle w:val="Prrafodelista"/>
        <w:numPr>
          <w:ilvl w:val="2"/>
          <w:numId w:val="4"/>
        </w:numPr>
        <w:tabs>
          <w:tab w:val="left" w:pos="1117"/>
        </w:tabs>
        <w:spacing w:line="276" w:lineRule="auto"/>
        <w:ind w:right="194" w:firstLine="0"/>
        <w:jc w:val="both"/>
        <w:rPr>
          <w:sz w:val="18"/>
          <w:lang w:val="es-ES"/>
        </w:rPr>
      </w:pPr>
      <w:r w:rsidRPr="00D36D92">
        <w:rPr>
          <w:sz w:val="18"/>
          <w:lang w:val="es-ES"/>
        </w:rPr>
        <w:t>Cuando el reembolso se refiera a una operación del TRAMO I, el PRESTATARIO deberá reintegrar el MARGEN DE CESIÓN equivalente a 0,35 puntos porcentuales desde la fecha de la disposición hasta la fecha en la que tenga lugar la amortización</w:t>
      </w:r>
      <w:r w:rsidRPr="00D36D92">
        <w:rPr>
          <w:spacing w:val="-18"/>
          <w:sz w:val="18"/>
          <w:lang w:val="es-ES"/>
        </w:rPr>
        <w:t xml:space="preserve"> </w:t>
      </w:r>
      <w:r w:rsidRPr="00D36D92">
        <w:rPr>
          <w:sz w:val="18"/>
          <w:lang w:val="es-ES"/>
        </w:rPr>
        <w:t>anticipada.</w:t>
      </w:r>
    </w:p>
    <w:p w:rsidR="00D36D92" w:rsidRPr="00D36D92" w:rsidRDefault="00D36D92" w:rsidP="00D36D92">
      <w:pPr>
        <w:pStyle w:val="Textoindependiente"/>
        <w:spacing w:before="5"/>
        <w:rPr>
          <w:sz w:val="16"/>
          <w:lang w:val="es-ES"/>
        </w:rPr>
      </w:pPr>
    </w:p>
    <w:p w:rsidR="00D36D92" w:rsidRPr="00D36D92" w:rsidRDefault="00D36D92" w:rsidP="002E7DD4">
      <w:pPr>
        <w:pStyle w:val="Prrafodelista"/>
        <w:numPr>
          <w:ilvl w:val="2"/>
          <w:numId w:val="4"/>
        </w:numPr>
        <w:tabs>
          <w:tab w:val="left" w:pos="1153"/>
        </w:tabs>
        <w:spacing w:line="276" w:lineRule="auto"/>
        <w:ind w:right="196" w:firstLine="0"/>
        <w:jc w:val="both"/>
        <w:rPr>
          <w:sz w:val="18"/>
          <w:lang w:val="es-ES"/>
        </w:rPr>
      </w:pPr>
      <w:r w:rsidRPr="00D36D92">
        <w:rPr>
          <w:sz w:val="18"/>
          <w:lang w:val="es-ES"/>
        </w:rPr>
        <w:t>Las penalizaciones a que se refieren los apartados (i) y (ii) anteriores, podrán ser repercutidas al BE- NEFICIARIO FINAL, siempre que la causa de reembolso anticipado sea imputable al BENEFICIARIO FINAL y ello se hubiera pactado en los CONTRATOS</w:t>
      </w:r>
      <w:r w:rsidRPr="00D36D92">
        <w:rPr>
          <w:spacing w:val="-22"/>
          <w:sz w:val="18"/>
          <w:lang w:val="es-ES"/>
        </w:rPr>
        <w:t xml:space="preserve"> </w:t>
      </w:r>
      <w:r w:rsidRPr="00D36D92">
        <w:rPr>
          <w:sz w:val="18"/>
          <w:lang w:val="es-ES"/>
        </w:rPr>
        <w:t>SUBSIDIARIOS.</w:t>
      </w:r>
    </w:p>
    <w:p w:rsidR="00D36D92" w:rsidRPr="00D36D92" w:rsidRDefault="00D36D92" w:rsidP="00D36D92">
      <w:pPr>
        <w:pStyle w:val="Textoindependiente"/>
        <w:spacing w:before="5"/>
        <w:rPr>
          <w:sz w:val="16"/>
          <w:lang w:val="es-ES"/>
        </w:rPr>
      </w:pPr>
    </w:p>
    <w:p w:rsidR="00D36D92" w:rsidRPr="00D36D92" w:rsidRDefault="00D36D92" w:rsidP="002E7DD4">
      <w:pPr>
        <w:pStyle w:val="Prrafodelista"/>
        <w:numPr>
          <w:ilvl w:val="1"/>
          <w:numId w:val="4"/>
        </w:numPr>
        <w:tabs>
          <w:tab w:val="left" w:pos="710"/>
        </w:tabs>
        <w:spacing w:line="276" w:lineRule="auto"/>
        <w:ind w:right="194" w:firstLine="0"/>
        <w:jc w:val="both"/>
        <w:rPr>
          <w:sz w:val="18"/>
          <w:lang w:val="es-ES"/>
        </w:rPr>
      </w:pPr>
      <w:r w:rsidRPr="00D36D92">
        <w:rPr>
          <w:sz w:val="18"/>
          <w:lang w:val="es-ES"/>
        </w:rPr>
        <w:t xml:space="preserve">En caso de producirse cualquiera de los supuestos que dan lugar al reembolso anticipado obligatorio, el ICO notificará al PRESTATARIO la causa que ha dado lugar al reembolso anticipado y las cantidades que debe </w:t>
      </w:r>
      <w:proofErr w:type="spellStart"/>
      <w:r w:rsidRPr="00D36D92">
        <w:rPr>
          <w:sz w:val="18"/>
          <w:lang w:val="es-ES"/>
        </w:rPr>
        <w:t>rembol</w:t>
      </w:r>
      <w:proofErr w:type="spellEnd"/>
      <w:r w:rsidRPr="00D36D92">
        <w:rPr>
          <w:sz w:val="18"/>
          <w:lang w:val="es-ES"/>
        </w:rPr>
        <w:t xml:space="preserve">- </w:t>
      </w:r>
      <w:proofErr w:type="spellStart"/>
      <w:r w:rsidRPr="00D36D92">
        <w:rPr>
          <w:sz w:val="18"/>
          <w:lang w:val="es-ES"/>
        </w:rPr>
        <w:t>sar</w:t>
      </w:r>
      <w:proofErr w:type="spellEnd"/>
      <w:r w:rsidRPr="00D36D92">
        <w:rPr>
          <w:sz w:val="18"/>
          <w:lang w:val="es-ES"/>
        </w:rPr>
        <w:t>, y éste vendrá obligado a abonar al ICO las cantidades indicadas en dicha notificación en un plazo máximo de 7 días hábiles desde la recepción de la notificación. Las cantidades reembolsadas anticipadamente se imputarán proporcionalmente sobre cada uno de los vencimientos de las amortizaciones</w:t>
      </w:r>
      <w:r w:rsidRPr="00D36D92">
        <w:rPr>
          <w:spacing w:val="-43"/>
          <w:sz w:val="18"/>
          <w:lang w:val="es-ES"/>
        </w:rPr>
        <w:t xml:space="preserve"> </w:t>
      </w:r>
      <w:r w:rsidRPr="00D36D92">
        <w:rPr>
          <w:sz w:val="18"/>
          <w:lang w:val="es-ES"/>
        </w:rPr>
        <w:t>pendientes.</w:t>
      </w:r>
    </w:p>
    <w:p w:rsidR="00D36D92" w:rsidRPr="00D36D92" w:rsidRDefault="00D36D92" w:rsidP="00D36D92">
      <w:pPr>
        <w:pStyle w:val="Textoindependiente"/>
        <w:spacing w:before="5"/>
        <w:rPr>
          <w:sz w:val="16"/>
          <w:lang w:val="es-ES"/>
        </w:rPr>
      </w:pPr>
    </w:p>
    <w:p w:rsidR="00D36D92" w:rsidRDefault="00D36D92" w:rsidP="00D36D92">
      <w:pPr>
        <w:pStyle w:val="Ttulo1"/>
      </w:pPr>
      <w:r>
        <w:t>DECIMOSEXTA - PAGOS</w:t>
      </w:r>
    </w:p>
    <w:p w:rsidR="00D36D92" w:rsidRDefault="00D36D92" w:rsidP="00D36D92">
      <w:pPr>
        <w:pStyle w:val="Textoindependiente"/>
        <w:spacing w:before="1"/>
        <w:rPr>
          <w:b/>
          <w:sz w:val="19"/>
        </w:rPr>
      </w:pPr>
    </w:p>
    <w:p w:rsidR="00D36D92" w:rsidRPr="00D36D92" w:rsidRDefault="00D36D92" w:rsidP="002E7DD4">
      <w:pPr>
        <w:pStyle w:val="Prrafodelista"/>
        <w:numPr>
          <w:ilvl w:val="1"/>
          <w:numId w:val="3"/>
        </w:numPr>
        <w:tabs>
          <w:tab w:val="left" w:pos="707"/>
        </w:tabs>
        <w:spacing w:line="276" w:lineRule="auto"/>
        <w:ind w:right="194" w:firstLine="0"/>
        <w:jc w:val="both"/>
        <w:rPr>
          <w:sz w:val="18"/>
          <w:lang w:val="es-ES"/>
        </w:rPr>
      </w:pPr>
      <w:r w:rsidRPr="00D36D92">
        <w:rPr>
          <w:sz w:val="18"/>
          <w:lang w:val="es-ES"/>
        </w:rPr>
        <w:t>Todos los pagos que el PRESTATARIO deba efectuar al ICO por razón del presente contrato deberán hacerse en la cuenta tesorera del ICO en Banco de España, en días hábiles para el sistema TARGET, sin necesidad de pre- vio aviso o requerimiento por parte del ICO cuando la fecha de vencimiento conste predeterminada en virtud de  lo estipulado en este</w:t>
      </w:r>
      <w:r w:rsidRPr="00D36D92">
        <w:rPr>
          <w:spacing w:val="-14"/>
          <w:sz w:val="18"/>
          <w:lang w:val="es-ES"/>
        </w:rPr>
        <w:t xml:space="preserve"> </w:t>
      </w:r>
      <w:r w:rsidRPr="00D36D92">
        <w:rPr>
          <w:sz w:val="18"/>
          <w:lang w:val="es-ES"/>
        </w:rPr>
        <w:t>contrato.</w:t>
      </w:r>
    </w:p>
    <w:p w:rsidR="00D36D92" w:rsidRPr="00D36D92" w:rsidRDefault="00D36D92" w:rsidP="00D36D92">
      <w:pPr>
        <w:pStyle w:val="Textoindependiente"/>
        <w:spacing w:before="5"/>
        <w:rPr>
          <w:sz w:val="16"/>
          <w:lang w:val="es-ES"/>
        </w:rPr>
      </w:pPr>
    </w:p>
    <w:p w:rsidR="00D36D92" w:rsidRPr="00D36D92" w:rsidRDefault="00D36D92" w:rsidP="002E7DD4">
      <w:pPr>
        <w:pStyle w:val="Prrafodelista"/>
        <w:numPr>
          <w:ilvl w:val="1"/>
          <w:numId w:val="3"/>
        </w:numPr>
        <w:tabs>
          <w:tab w:val="left" w:pos="707"/>
        </w:tabs>
        <w:spacing w:line="276" w:lineRule="auto"/>
        <w:ind w:right="192" w:firstLine="0"/>
        <w:jc w:val="both"/>
        <w:rPr>
          <w:sz w:val="18"/>
          <w:lang w:val="es-ES"/>
        </w:rPr>
      </w:pPr>
      <w:r w:rsidRPr="00D36D92">
        <w:rPr>
          <w:sz w:val="18"/>
          <w:lang w:val="es-ES"/>
        </w:rPr>
        <w:t xml:space="preserve">En el supuesto de que la fecha de vencimiento de cualquier pago coincida con día inhábil para el sector </w:t>
      </w:r>
      <w:proofErr w:type="spellStart"/>
      <w:r w:rsidRPr="00D36D92">
        <w:rPr>
          <w:sz w:val="18"/>
          <w:lang w:val="es-ES"/>
        </w:rPr>
        <w:t>ban</w:t>
      </w:r>
      <w:proofErr w:type="spellEnd"/>
      <w:r w:rsidRPr="00D36D92">
        <w:rPr>
          <w:sz w:val="18"/>
          <w:lang w:val="es-ES"/>
        </w:rPr>
        <w:t xml:space="preserve">- cario se considerará, a los solos efectos del pago, que el vencimiento se produce al siguiente día hábil. Se </w:t>
      </w:r>
      <w:proofErr w:type="spellStart"/>
      <w:r w:rsidRPr="00D36D92">
        <w:rPr>
          <w:sz w:val="18"/>
          <w:lang w:val="es-ES"/>
        </w:rPr>
        <w:t>consi</w:t>
      </w:r>
      <w:proofErr w:type="spellEnd"/>
      <w:r w:rsidRPr="00D36D92">
        <w:rPr>
          <w:sz w:val="18"/>
          <w:lang w:val="es-ES"/>
        </w:rPr>
        <w:t xml:space="preserve">- </w:t>
      </w:r>
      <w:proofErr w:type="spellStart"/>
      <w:r w:rsidRPr="00D36D92">
        <w:rPr>
          <w:sz w:val="18"/>
          <w:lang w:val="es-ES"/>
        </w:rPr>
        <w:t>derarán</w:t>
      </w:r>
      <w:proofErr w:type="spellEnd"/>
      <w:r w:rsidRPr="00D36D92">
        <w:rPr>
          <w:sz w:val="18"/>
          <w:lang w:val="es-ES"/>
        </w:rPr>
        <w:t xml:space="preserve"> días inhábiles a todos los efectos los</w:t>
      </w:r>
      <w:r w:rsidRPr="00D36D92">
        <w:rPr>
          <w:spacing w:val="-24"/>
          <w:sz w:val="18"/>
          <w:lang w:val="es-ES"/>
        </w:rPr>
        <w:t xml:space="preserve"> </w:t>
      </w:r>
      <w:r w:rsidRPr="00D36D92">
        <w:rPr>
          <w:sz w:val="18"/>
          <w:lang w:val="es-ES"/>
        </w:rPr>
        <w:t>sábados.</w:t>
      </w:r>
    </w:p>
    <w:p w:rsidR="00D36D92" w:rsidRPr="00D36D92" w:rsidRDefault="00D36D92" w:rsidP="00D36D92">
      <w:pPr>
        <w:pStyle w:val="Textoindependiente"/>
        <w:spacing w:before="5"/>
        <w:rPr>
          <w:sz w:val="16"/>
          <w:lang w:val="es-ES"/>
        </w:rPr>
      </w:pPr>
    </w:p>
    <w:p w:rsidR="00D36D92" w:rsidRPr="00D36D92" w:rsidRDefault="00D36D92" w:rsidP="002E7DD4">
      <w:pPr>
        <w:pStyle w:val="Prrafodelista"/>
        <w:numPr>
          <w:ilvl w:val="1"/>
          <w:numId w:val="3"/>
        </w:numPr>
        <w:tabs>
          <w:tab w:val="left" w:pos="719"/>
        </w:tabs>
        <w:spacing w:line="276" w:lineRule="auto"/>
        <w:ind w:right="193" w:firstLine="0"/>
        <w:jc w:val="both"/>
        <w:rPr>
          <w:sz w:val="18"/>
          <w:lang w:val="es-ES"/>
        </w:rPr>
      </w:pPr>
      <w:r w:rsidRPr="00D36D92">
        <w:rPr>
          <w:sz w:val="18"/>
          <w:lang w:val="es-ES"/>
        </w:rPr>
        <w:t xml:space="preserve">Los plazos señalados por meses o por años se computarán de fecha a fecha; cuando en el mes del </w:t>
      </w:r>
      <w:proofErr w:type="spellStart"/>
      <w:r w:rsidRPr="00D36D92">
        <w:rPr>
          <w:sz w:val="18"/>
          <w:lang w:val="es-ES"/>
        </w:rPr>
        <w:t>venci</w:t>
      </w:r>
      <w:proofErr w:type="spellEnd"/>
      <w:r w:rsidRPr="00D36D92">
        <w:rPr>
          <w:sz w:val="18"/>
          <w:lang w:val="es-ES"/>
        </w:rPr>
        <w:t>- miento</w:t>
      </w:r>
      <w:r w:rsidRPr="00D36D92">
        <w:rPr>
          <w:spacing w:val="-2"/>
          <w:sz w:val="18"/>
          <w:lang w:val="es-ES"/>
        </w:rPr>
        <w:t xml:space="preserve"> </w:t>
      </w:r>
      <w:r w:rsidRPr="00D36D92">
        <w:rPr>
          <w:sz w:val="18"/>
          <w:lang w:val="es-ES"/>
        </w:rPr>
        <w:t>no</w:t>
      </w:r>
      <w:r w:rsidRPr="00D36D92">
        <w:rPr>
          <w:spacing w:val="-2"/>
          <w:sz w:val="18"/>
          <w:lang w:val="es-ES"/>
        </w:rPr>
        <w:t xml:space="preserve"> </w:t>
      </w:r>
      <w:r w:rsidRPr="00D36D92">
        <w:rPr>
          <w:sz w:val="18"/>
          <w:lang w:val="es-ES"/>
        </w:rPr>
        <w:t>hubiere</w:t>
      </w:r>
      <w:r w:rsidRPr="00D36D92">
        <w:rPr>
          <w:spacing w:val="-3"/>
          <w:sz w:val="18"/>
          <w:lang w:val="es-ES"/>
        </w:rPr>
        <w:t xml:space="preserve"> </w:t>
      </w:r>
      <w:r w:rsidRPr="00D36D92">
        <w:rPr>
          <w:sz w:val="18"/>
          <w:lang w:val="es-ES"/>
        </w:rPr>
        <w:t>día</w:t>
      </w:r>
      <w:r w:rsidRPr="00D36D92">
        <w:rPr>
          <w:spacing w:val="-3"/>
          <w:sz w:val="18"/>
          <w:lang w:val="es-ES"/>
        </w:rPr>
        <w:t xml:space="preserve"> </w:t>
      </w:r>
      <w:r w:rsidRPr="00D36D92">
        <w:rPr>
          <w:sz w:val="18"/>
          <w:lang w:val="es-ES"/>
        </w:rPr>
        <w:t>equivalente</w:t>
      </w:r>
      <w:r w:rsidRPr="00D36D92">
        <w:rPr>
          <w:spacing w:val="-3"/>
          <w:sz w:val="18"/>
          <w:lang w:val="es-ES"/>
        </w:rPr>
        <w:t xml:space="preserve"> </w:t>
      </w:r>
      <w:r w:rsidRPr="00D36D92">
        <w:rPr>
          <w:sz w:val="18"/>
          <w:lang w:val="es-ES"/>
        </w:rPr>
        <w:t>al</w:t>
      </w:r>
      <w:r w:rsidRPr="00D36D92">
        <w:rPr>
          <w:spacing w:val="-3"/>
          <w:sz w:val="18"/>
          <w:lang w:val="es-ES"/>
        </w:rPr>
        <w:t xml:space="preserve"> </w:t>
      </w:r>
      <w:r w:rsidRPr="00D36D92">
        <w:rPr>
          <w:sz w:val="18"/>
          <w:lang w:val="es-ES"/>
        </w:rPr>
        <w:t>inicial</w:t>
      </w:r>
      <w:r w:rsidRPr="00D36D92">
        <w:rPr>
          <w:spacing w:val="-3"/>
          <w:sz w:val="18"/>
          <w:lang w:val="es-ES"/>
        </w:rPr>
        <w:t xml:space="preserve"> </w:t>
      </w:r>
      <w:r w:rsidRPr="00D36D92">
        <w:rPr>
          <w:sz w:val="18"/>
          <w:lang w:val="es-ES"/>
        </w:rPr>
        <w:t>del</w:t>
      </w:r>
      <w:r w:rsidRPr="00D36D92">
        <w:rPr>
          <w:spacing w:val="-2"/>
          <w:sz w:val="18"/>
          <w:lang w:val="es-ES"/>
        </w:rPr>
        <w:t xml:space="preserve"> </w:t>
      </w:r>
      <w:r w:rsidRPr="00D36D92">
        <w:rPr>
          <w:sz w:val="18"/>
          <w:lang w:val="es-ES"/>
        </w:rPr>
        <w:t>cómputo</w:t>
      </w:r>
      <w:r w:rsidRPr="00D36D92">
        <w:rPr>
          <w:spacing w:val="-2"/>
          <w:sz w:val="18"/>
          <w:lang w:val="es-ES"/>
        </w:rPr>
        <w:t xml:space="preserve"> </w:t>
      </w:r>
      <w:r w:rsidRPr="00D36D92">
        <w:rPr>
          <w:sz w:val="18"/>
          <w:lang w:val="es-ES"/>
        </w:rPr>
        <w:t>se</w:t>
      </w:r>
      <w:r w:rsidRPr="00D36D92">
        <w:rPr>
          <w:spacing w:val="-2"/>
          <w:sz w:val="18"/>
          <w:lang w:val="es-ES"/>
        </w:rPr>
        <w:t xml:space="preserve"> </w:t>
      </w:r>
      <w:r w:rsidRPr="00D36D92">
        <w:rPr>
          <w:sz w:val="18"/>
          <w:lang w:val="es-ES"/>
        </w:rPr>
        <w:t>entenderá</w:t>
      </w:r>
      <w:r w:rsidRPr="00D36D92">
        <w:rPr>
          <w:spacing w:val="-4"/>
          <w:sz w:val="18"/>
          <w:lang w:val="es-ES"/>
        </w:rPr>
        <w:t xml:space="preserve"> </w:t>
      </w:r>
      <w:r w:rsidRPr="00D36D92">
        <w:rPr>
          <w:sz w:val="18"/>
          <w:lang w:val="es-ES"/>
        </w:rPr>
        <w:t>que</w:t>
      </w:r>
      <w:r w:rsidRPr="00D36D92">
        <w:rPr>
          <w:spacing w:val="-3"/>
          <w:sz w:val="18"/>
          <w:lang w:val="es-ES"/>
        </w:rPr>
        <w:t xml:space="preserve"> </w:t>
      </w:r>
      <w:r w:rsidRPr="00D36D92">
        <w:rPr>
          <w:sz w:val="18"/>
          <w:lang w:val="es-ES"/>
        </w:rPr>
        <w:t>el</w:t>
      </w:r>
      <w:r w:rsidRPr="00D36D92">
        <w:rPr>
          <w:spacing w:val="-2"/>
          <w:sz w:val="18"/>
          <w:lang w:val="es-ES"/>
        </w:rPr>
        <w:t xml:space="preserve"> </w:t>
      </w:r>
      <w:r w:rsidRPr="00D36D92">
        <w:rPr>
          <w:sz w:val="18"/>
          <w:lang w:val="es-ES"/>
        </w:rPr>
        <w:t>plazo</w:t>
      </w:r>
      <w:r w:rsidRPr="00D36D92">
        <w:rPr>
          <w:spacing w:val="-2"/>
          <w:sz w:val="18"/>
          <w:lang w:val="es-ES"/>
        </w:rPr>
        <w:t xml:space="preserve"> </w:t>
      </w:r>
      <w:r w:rsidRPr="00D36D92">
        <w:rPr>
          <w:sz w:val="18"/>
          <w:lang w:val="es-ES"/>
        </w:rPr>
        <w:t>expira</w:t>
      </w:r>
      <w:r w:rsidRPr="00D36D92">
        <w:rPr>
          <w:spacing w:val="-4"/>
          <w:sz w:val="18"/>
          <w:lang w:val="es-ES"/>
        </w:rPr>
        <w:t xml:space="preserve"> </w:t>
      </w:r>
      <w:r w:rsidRPr="00D36D92">
        <w:rPr>
          <w:sz w:val="18"/>
          <w:lang w:val="es-ES"/>
        </w:rPr>
        <w:t>el</w:t>
      </w:r>
      <w:r w:rsidRPr="00D36D92">
        <w:rPr>
          <w:spacing w:val="-2"/>
          <w:sz w:val="18"/>
          <w:lang w:val="es-ES"/>
        </w:rPr>
        <w:t xml:space="preserve"> </w:t>
      </w:r>
      <w:r w:rsidRPr="00D36D92">
        <w:rPr>
          <w:sz w:val="18"/>
          <w:lang w:val="es-ES"/>
        </w:rPr>
        <w:t>último</w:t>
      </w:r>
      <w:r w:rsidRPr="00D36D92">
        <w:rPr>
          <w:spacing w:val="-2"/>
          <w:sz w:val="18"/>
          <w:lang w:val="es-ES"/>
        </w:rPr>
        <w:t xml:space="preserve"> </w:t>
      </w:r>
      <w:r w:rsidRPr="00D36D92">
        <w:rPr>
          <w:sz w:val="18"/>
          <w:lang w:val="es-ES"/>
        </w:rPr>
        <w:t>día</w:t>
      </w:r>
      <w:r w:rsidRPr="00D36D92">
        <w:rPr>
          <w:spacing w:val="-3"/>
          <w:sz w:val="18"/>
          <w:lang w:val="es-ES"/>
        </w:rPr>
        <w:t xml:space="preserve"> </w:t>
      </w:r>
      <w:r w:rsidRPr="00D36D92">
        <w:rPr>
          <w:sz w:val="18"/>
          <w:lang w:val="es-ES"/>
        </w:rPr>
        <w:t>del</w:t>
      </w:r>
      <w:r w:rsidRPr="00D36D92">
        <w:rPr>
          <w:spacing w:val="-5"/>
          <w:sz w:val="18"/>
          <w:lang w:val="es-ES"/>
        </w:rPr>
        <w:t xml:space="preserve"> </w:t>
      </w:r>
      <w:r w:rsidRPr="00D36D92">
        <w:rPr>
          <w:sz w:val="18"/>
          <w:lang w:val="es-ES"/>
        </w:rPr>
        <w:t>mes.</w:t>
      </w:r>
    </w:p>
    <w:p w:rsidR="00D36D92" w:rsidRPr="00D36D92" w:rsidRDefault="00D36D92" w:rsidP="00D36D92">
      <w:pPr>
        <w:pStyle w:val="Textoindependiente"/>
        <w:spacing w:before="5"/>
        <w:rPr>
          <w:sz w:val="16"/>
          <w:lang w:val="es-ES"/>
        </w:rPr>
      </w:pPr>
    </w:p>
    <w:p w:rsidR="00D36D92" w:rsidRPr="00D36D92" w:rsidRDefault="00D36D92" w:rsidP="002E7DD4">
      <w:pPr>
        <w:pStyle w:val="Prrafodelista"/>
        <w:numPr>
          <w:ilvl w:val="1"/>
          <w:numId w:val="3"/>
        </w:numPr>
        <w:tabs>
          <w:tab w:val="left" w:pos="722"/>
        </w:tabs>
        <w:spacing w:line="276" w:lineRule="auto"/>
        <w:ind w:right="193" w:firstLine="0"/>
        <w:jc w:val="both"/>
        <w:rPr>
          <w:sz w:val="18"/>
          <w:lang w:val="es-ES"/>
        </w:rPr>
      </w:pPr>
      <w:r w:rsidRPr="00D36D92">
        <w:rPr>
          <w:sz w:val="18"/>
          <w:lang w:val="es-ES"/>
        </w:rPr>
        <w:t xml:space="preserve">Las cantidades que el PRESTATARIO deba abonar al ICO en virtud del presente contrato y que </w:t>
      </w:r>
      <w:proofErr w:type="spellStart"/>
      <w:r w:rsidRPr="00D36D92">
        <w:rPr>
          <w:sz w:val="18"/>
          <w:lang w:val="es-ES"/>
        </w:rPr>
        <w:t>correspon</w:t>
      </w:r>
      <w:proofErr w:type="spellEnd"/>
      <w:r w:rsidRPr="00D36D92">
        <w:rPr>
          <w:sz w:val="18"/>
          <w:lang w:val="es-ES"/>
        </w:rPr>
        <w:t>- dan a fracciones de año, se devengarán por días naturales, base</w:t>
      </w:r>
      <w:r w:rsidRPr="00D36D92">
        <w:rPr>
          <w:spacing w:val="-26"/>
          <w:sz w:val="18"/>
          <w:lang w:val="es-ES"/>
        </w:rPr>
        <w:t xml:space="preserve"> </w:t>
      </w:r>
      <w:r w:rsidRPr="00D36D92">
        <w:rPr>
          <w:sz w:val="18"/>
          <w:lang w:val="es-ES"/>
        </w:rPr>
        <w:t>360.</w:t>
      </w:r>
    </w:p>
    <w:p w:rsidR="00D36D92" w:rsidRPr="00D36D92" w:rsidRDefault="00D36D92" w:rsidP="00D36D92">
      <w:pPr>
        <w:spacing w:line="276" w:lineRule="auto"/>
        <w:jc w:val="both"/>
        <w:rPr>
          <w:sz w:val="18"/>
          <w:lang w:val="es-ES"/>
        </w:rPr>
        <w:sectPr w:rsidR="00D36D92" w:rsidRPr="00D36D92">
          <w:pgSz w:w="11910" w:h="16840"/>
          <w:pgMar w:top="740" w:right="580" w:bottom="1020" w:left="580" w:header="302" w:footer="838" w:gutter="0"/>
          <w:cols w:space="720"/>
        </w:sectPr>
      </w:pPr>
    </w:p>
    <w:p w:rsidR="00D36D92" w:rsidRPr="00D36D92" w:rsidRDefault="00D36D92" w:rsidP="00D36D92">
      <w:pPr>
        <w:pStyle w:val="Textoindependiente"/>
        <w:rPr>
          <w:sz w:val="20"/>
          <w:lang w:val="es-ES"/>
        </w:rPr>
      </w:pPr>
    </w:p>
    <w:p w:rsidR="00D36D92" w:rsidRPr="00D36D92" w:rsidRDefault="00D36D92" w:rsidP="00D36D92">
      <w:pPr>
        <w:pStyle w:val="Textoindependiente"/>
        <w:spacing w:before="3"/>
        <w:rPr>
          <w:sz w:val="16"/>
          <w:lang w:val="es-ES"/>
        </w:rPr>
      </w:pPr>
    </w:p>
    <w:p w:rsidR="00D36D92" w:rsidRDefault="00D36D92" w:rsidP="00D36D92">
      <w:pPr>
        <w:pStyle w:val="Ttulo1"/>
      </w:pPr>
      <w:r>
        <w:t>DECIMOSÉPTIMA - COMPROMISOS PARTICULARES</w:t>
      </w:r>
    </w:p>
    <w:p w:rsidR="00D36D92" w:rsidRDefault="00D36D92" w:rsidP="00D36D92">
      <w:pPr>
        <w:pStyle w:val="Textoindependiente"/>
        <w:spacing w:before="1"/>
        <w:rPr>
          <w:b/>
          <w:sz w:val="19"/>
        </w:rPr>
      </w:pPr>
    </w:p>
    <w:p w:rsidR="00D36D92" w:rsidRPr="00D36D92" w:rsidRDefault="00D36D92" w:rsidP="002E7DD4">
      <w:pPr>
        <w:pStyle w:val="Prrafodelista"/>
        <w:numPr>
          <w:ilvl w:val="1"/>
          <w:numId w:val="2"/>
        </w:numPr>
        <w:tabs>
          <w:tab w:val="left" w:pos="722"/>
        </w:tabs>
        <w:spacing w:before="1" w:line="276" w:lineRule="auto"/>
        <w:ind w:right="195" w:firstLine="0"/>
        <w:jc w:val="both"/>
        <w:rPr>
          <w:sz w:val="18"/>
          <w:lang w:val="es-ES"/>
        </w:rPr>
      </w:pPr>
      <w:r w:rsidRPr="00D36D92">
        <w:rPr>
          <w:sz w:val="18"/>
          <w:lang w:val="es-ES"/>
        </w:rPr>
        <w:t>El PRESTATARIO se obliga a utilizar los fondos dispuestos exclusivamente para la financiación de los PRO- YECTOS aprobados, y a formalizar los CONTRATOS SUBSIDIARIOS de acuerdo con los requisitos y condiciones establecidos en este</w:t>
      </w:r>
      <w:r w:rsidRPr="00D36D92">
        <w:rPr>
          <w:spacing w:val="-13"/>
          <w:sz w:val="18"/>
          <w:lang w:val="es-ES"/>
        </w:rPr>
        <w:t xml:space="preserve"> </w:t>
      </w:r>
      <w:r w:rsidRPr="00D36D92">
        <w:rPr>
          <w:sz w:val="18"/>
          <w:lang w:val="es-ES"/>
        </w:rPr>
        <w:t>contrato.</w:t>
      </w:r>
    </w:p>
    <w:p w:rsidR="00D36D92" w:rsidRPr="00D36D92" w:rsidRDefault="00D36D92" w:rsidP="00D36D92">
      <w:pPr>
        <w:pStyle w:val="Textoindependiente"/>
        <w:spacing w:before="5"/>
        <w:rPr>
          <w:sz w:val="16"/>
          <w:lang w:val="es-ES"/>
        </w:rPr>
      </w:pPr>
    </w:p>
    <w:p w:rsidR="00D36D92" w:rsidRPr="00D36D92" w:rsidRDefault="00D36D92" w:rsidP="00D36D92">
      <w:pPr>
        <w:pStyle w:val="Textoindependiente"/>
        <w:spacing w:line="276" w:lineRule="auto"/>
        <w:ind w:left="195" w:right="197"/>
        <w:jc w:val="both"/>
        <w:rPr>
          <w:lang w:val="es-ES"/>
        </w:rPr>
      </w:pPr>
      <w:r w:rsidRPr="00D36D92">
        <w:rPr>
          <w:lang w:val="es-ES"/>
        </w:rPr>
        <w:t>Asimismo, el PRESTATARIO asume que son de su cuenta y riesgo la exigencia y cumplimiento de las obligaciones contractuales que derivan del CONTRATO SUBSIDIARIO con el BENEFICIARIO FINAL.</w:t>
      </w:r>
    </w:p>
    <w:p w:rsidR="00D36D92" w:rsidRPr="00D36D92" w:rsidRDefault="00D36D92" w:rsidP="00D36D92">
      <w:pPr>
        <w:pStyle w:val="Textoindependiente"/>
        <w:spacing w:before="5"/>
        <w:rPr>
          <w:sz w:val="16"/>
          <w:lang w:val="es-ES"/>
        </w:rPr>
      </w:pPr>
    </w:p>
    <w:p w:rsidR="00D36D92" w:rsidRPr="00D36D92" w:rsidRDefault="00D36D92" w:rsidP="002E7DD4">
      <w:pPr>
        <w:pStyle w:val="Prrafodelista"/>
        <w:numPr>
          <w:ilvl w:val="1"/>
          <w:numId w:val="2"/>
        </w:numPr>
        <w:tabs>
          <w:tab w:val="left" w:pos="722"/>
        </w:tabs>
        <w:spacing w:line="276" w:lineRule="auto"/>
        <w:ind w:right="192" w:firstLine="0"/>
        <w:jc w:val="both"/>
        <w:rPr>
          <w:sz w:val="18"/>
          <w:lang w:val="es-ES"/>
        </w:rPr>
      </w:pPr>
      <w:r w:rsidRPr="00D36D92">
        <w:rPr>
          <w:sz w:val="18"/>
          <w:lang w:val="es-ES"/>
        </w:rPr>
        <w:t>El PRESTATARIO se obliga a incluir en los CONTRATOS SUBSIDIARIOS, como parte integrante del mismo, los siguientes Anexos, que están disponibles en el programa</w:t>
      </w:r>
      <w:r w:rsidRPr="00D36D92">
        <w:rPr>
          <w:spacing w:val="-32"/>
          <w:sz w:val="18"/>
          <w:lang w:val="es-ES"/>
        </w:rPr>
        <w:t xml:space="preserve"> </w:t>
      </w:r>
      <w:r w:rsidRPr="00D36D92">
        <w:rPr>
          <w:sz w:val="18"/>
          <w:lang w:val="es-ES"/>
        </w:rPr>
        <w:t>"</w:t>
      </w:r>
      <w:proofErr w:type="spellStart"/>
      <w:r w:rsidRPr="00D36D92">
        <w:rPr>
          <w:sz w:val="18"/>
          <w:lang w:val="es-ES"/>
        </w:rPr>
        <w:t>Banc@ico</w:t>
      </w:r>
      <w:proofErr w:type="spellEnd"/>
      <w:r w:rsidRPr="00D36D92">
        <w:rPr>
          <w:sz w:val="18"/>
          <w:lang w:val="es-ES"/>
        </w:rPr>
        <w:t>":</w:t>
      </w:r>
    </w:p>
    <w:p w:rsidR="00D36D92" w:rsidRPr="00D36D92" w:rsidRDefault="00D36D92" w:rsidP="00D36D92">
      <w:pPr>
        <w:pStyle w:val="Textoindependiente"/>
        <w:spacing w:before="2"/>
        <w:rPr>
          <w:sz w:val="12"/>
          <w:lang w:val="es-ES"/>
        </w:rPr>
      </w:pPr>
    </w:p>
    <w:p w:rsidR="00D36D92" w:rsidRPr="00D36D92" w:rsidRDefault="00D36D92" w:rsidP="00D36D92">
      <w:pPr>
        <w:pStyle w:val="Textoindependiente"/>
        <w:spacing w:before="68" w:line="288" w:lineRule="auto"/>
        <w:ind w:left="762" w:right="195"/>
        <w:jc w:val="both"/>
        <w:rPr>
          <w:lang w:val="es-ES"/>
        </w:rPr>
      </w:pPr>
      <w:r>
        <w:rPr>
          <w:noProof/>
          <w:lang w:val="es-ES" w:eastAsia="es-ES"/>
        </w:rPr>
        <mc:AlternateContent>
          <mc:Choice Requires="wpg">
            <w:drawing>
              <wp:anchor distT="0" distB="0" distL="114300" distR="114300" simplePos="0" relativeHeight="251676672" behindDoc="1" locked="0" layoutInCell="1" allowOverlap="1">
                <wp:simplePos x="0" y="0"/>
                <wp:positionH relativeFrom="page">
                  <wp:posOffset>492125</wp:posOffset>
                </wp:positionH>
                <wp:positionV relativeFrom="paragraph">
                  <wp:posOffset>31750</wp:posOffset>
                </wp:positionV>
                <wp:extent cx="662305" cy="155575"/>
                <wp:effectExtent l="0" t="0" r="0" b="0"/>
                <wp:wrapNone/>
                <wp:docPr id="19" name="Grupo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20" name="Picture 3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3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19" o:spid="_x0000_s1026" style="position:absolute;margin-left:38.75pt;margin-top:2.5pt;width:52.15pt;height:12.25pt;z-index:-251639808;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">
                <v:shape id="Picture 36" o:spid="_x0000_s1027"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AWA7BAAAA2wAAAA8AAABkcnMvZG93bnJldi54bWxET89rwjAUvgv7H8IbeNN0gsV1RhnCYKfZ&#10;dttht2fzTIPNS2myWv/75TDw+PH93u4n14mRhmA9K3haZiCIG68tGwVfn2+LDYgQkTV2nknBjQLs&#10;dw+zLRbaX7misY5GpBAOBSpoY+wLKUPTksOw9D1x4s5+cBgTHIzUA15TuOvkKsty6dByamixp0NL&#10;zaX+dQpM5Y75R3Oy65+Te/4eD6bUtlRq/ji9voCINMW7+N/9rhWs0vr0Jf0Aufs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iAWA7BAAAA2wAAAA8AAAAAAAAAAAAAAAAAnwIA&#10;AGRycy9kb3ducmV2LnhtbFBLBQYAAAAABAAEAPcAAACNAwAAAAA=&#10;">
                  <v:imagedata r:id="rId15" o:title=""/>
                </v:shape>
                <v:shape id="Picture 37" o:spid="_x0000_s1028"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j4u6bDAAAA2wAAAA8AAABkcnMvZG93bnJldi54bWxEj0FrwkAUhO8F/8PyhN7qxhzERlcxSjF4&#10;MxHx+Mw+k2D2bchuNf77bqHQ4zAz3zDL9WBa8aDeNZYVTCcRCOLS6oYrBafi62MOwnlkja1lUvAi&#10;B+vV6G2JibZPPtIj95UIEHYJKqi97xIpXVmTQTexHXHwbrY36IPsK6l7fAa4aWUcRTNpsOGwUGNH&#10;25rKe/5tFGRFWhbpPs8uu9c1P34e4lNanZV6Hw+bBQhPg/8P/7UzrSCewu+X8APk6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Pi7psMAAADbAAAADwAAAAAAAAAAAAAAAACf&#10;AgAAZHJzL2Rvd25yZXYueG1sUEsFBgAAAAAEAAQA9wAAAI8DAAAAAA==&#10;">
                  <v:imagedata r:id="rId16" o:title=""/>
                </v:shape>
                <w10:wrap anchorx="page"/>
              </v:group>
            </w:pict>
          </mc:Fallback>
        </mc:AlternateContent>
      </w:r>
      <w:r w:rsidRPr="00D36D92">
        <w:rPr>
          <w:lang w:val="es-ES"/>
        </w:rPr>
        <w:t>Anexo I "Condiciones particulares de la Línea ICO para la Internacionalización de la empresa española 2005"</w:t>
      </w:r>
    </w:p>
    <w:p w:rsidR="00D36D92" w:rsidRPr="00D36D92" w:rsidRDefault="00D36D92" w:rsidP="00D36D92">
      <w:pPr>
        <w:pStyle w:val="Textoindependiente"/>
        <w:spacing w:before="7"/>
        <w:rPr>
          <w:sz w:val="15"/>
          <w:lang w:val="es-ES"/>
        </w:rPr>
      </w:pPr>
    </w:p>
    <w:p w:rsidR="00D36D92" w:rsidRPr="00D36D92" w:rsidRDefault="00D36D92" w:rsidP="002E7DD4">
      <w:pPr>
        <w:pStyle w:val="Prrafodelista"/>
        <w:numPr>
          <w:ilvl w:val="1"/>
          <w:numId w:val="2"/>
        </w:numPr>
        <w:tabs>
          <w:tab w:val="left" w:pos="717"/>
        </w:tabs>
        <w:spacing w:line="276" w:lineRule="auto"/>
        <w:ind w:right="193" w:firstLine="0"/>
        <w:rPr>
          <w:sz w:val="18"/>
          <w:lang w:val="es-ES"/>
        </w:rPr>
      </w:pPr>
      <w:r w:rsidRPr="00D36D92">
        <w:rPr>
          <w:sz w:val="18"/>
          <w:lang w:val="es-ES"/>
        </w:rPr>
        <w:t>Asimismo, el PRESTATARIO se obliga a incluir en los CONTRATOS SUBSIDIARIOS las cláusulas particulares siguientes:</w:t>
      </w:r>
    </w:p>
    <w:p w:rsidR="00D36D92" w:rsidRPr="00D36D92" w:rsidRDefault="00D36D92" w:rsidP="00D36D92">
      <w:pPr>
        <w:pStyle w:val="Textoindependiente"/>
        <w:spacing w:before="5"/>
        <w:rPr>
          <w:sz w:val="16"/>
          <w:lang w:val="es-ES"/>
        </w:rPr>
      </w:pPr>
    </w:p>
    <w:p w:rsidR="00D36D92" w:rsidRPr="00D36D92" w:rsidRDefault="00D36D92" w:rsidP="002E7DD4">
      <w:pPr>
        <w:pStyle w:val="Prrafodelista"/>
        <w:numPr>
          <w:ilvl w:val="2"/>
          <w:numId w:val="2"/>
        </w:numPr>
        <w:tabs>
          <w:tab w:val="left" w:pos="1034"/>
        </w:tabs>
        <w:spacing w:line="276" w:lineRule="auto"/>
        <w:ind w:right="192" w:firstLine="0"/>
        <w:jc w:val="both"/>
        <w:rPr>
          <w:sz w:val="18"/>
          <w:lang w:val="es-ES"/>
        </w:rPr>
      </w:pPr>
      <w:r w:rsidRPr="00D36D92">
        <w:rPr>
          <w:sz w:val="18"/>
          <w:lang w:val="es-ES"/>
        </w:rPr>
        <w:t xml:space="preserve">El CONTRATO SUBSIDIARIO se formaliza al amparo del CONTRATO DE FINANCIACIÓN suscrito entre el ICO y el Banco/Caja, con la finalidad de financiar proyectos de inversión en Activos Nuevos Productivos llevados a cabo, en el exterior, por empresas residentes en España, entendiendo como Activos Productivos los bienes que, directa o indirectamente, estén relacionados con la actividad principal de la empresa </w:t>
      </w:r>
      <w:proofErr w:type="spellStart"/>
      <w:r w:rsidRPr="00D36D92">
        <w:rPr>
          <w:sz w:val="18"/>
          <w:lang w:val="es-ES"/>
        </w:rPr>
        <w:t>resi</w:t>
      </w:r>
      <w:proofErr w:type="spellEnd"/>
      <w:r w:rsidRPr="00D36D92">
        <w:rPr>
          <w:sz w:val="18"/>
          <w:lang w:val="es-ES"/>
        </w:rPr>
        <w:t>- dente en</w:t>
      </w:r>
      <w:r w:rsidRPr="00D36D92">
        <w:rPr>
          <w:spacing w:val="-7"/>
          <w:sz w:val="18"/>
          <w:lang w:val="es-ES"/>
        </w:rPr>
        <w:t xml:space="preserve"> </w:t>
      </w:r>
      <w:r w:rsidRPr="00D36D92">
        <w:rPr>
          <w:sz w:val="18"/>
          <w:lang w:val="es-ES"/>
        </w:rPr>
        <w:t>España.</w:t>
      </w:r>
    </w:p>
    <w:p w:rsidR="00D36D92" w:rsidRPr="00D36D92" w:rsidRDefault="00D36D92" w:rsidP="00D36D92">
      <w:pPr>
        <w:pStyle w:val="Textoindependiente"/>
        <w:spacing w:before="5"/>
        <w:rPr>
          <w:sz w:val="16"/>
          <w:lang w:val="es-ES"/>
        </w:rPr>
      </w:pPr>
    </w:p>
    <w:p w:rsidR="00D36D92" w:rsidRPr="00D36D92" w:rsidRDefault="00D36D92" w:rsidP="002E7DD4">
      <w:pPr>
        <w:pStyle w:val="Prrafodelista"/>
        <w:numPr>
          <w:ilvl w:val="2"/>
          <w:numId w:val="2"/>
        </w:numPr>
        <w:tabs>
          <w:tab w:val="left" w:pos="1034"/>
        </w:tabs>
        <w:spacing w:line="276" w:lineRule="auto"/>
        <w:ind w:right="196" w:firstLine="0"/>
        <w:jc w:val="both"/>
        <w:rPr>
          <w:sz w:val="18"/>
          <w:lang w:val="es-ES"/>
        </w:rPr>
      </w:pPr>
      <w:r w:rsidRPr="00D36D92">
        <w:rPr>
          <w:sz w:val="18"/>
          <w:lang w:val="es-ES"/>
        </w:rPr>
        <w:t xml:space="preserve">El Banco/Caja formaliza el CONTRATO SUBSIDIARIO con la finalidad de financiar un proyecto de </w:t>
      </w:r>
      <w:proofErr w:type="spellStart"/>
      <w:r w:rsidRPr="00D36D92">
        <w:rPr>
          <w:sz w:val="18"/>
          <w:lang w:val="es-ES"/>
        </w:rPr>
        <w:t>inver</w:t>
      </w:r>
      <w:proofErr w:type="spellEnd"/>
      <w:r w:rsidRPr="00D36D92">
        <w:rPr>
          <w:sz w:val="18"/>
          <w:lang w:val="es-ES"/>
        </w:rPr>
        <w:t xml:space="preserve">- </w:t>
      </w:r>
      <w:proofErr w:type="spellStart"/>
      <w:r w:rsidRPr="00D36D92">
        <w:rPr>
          <w:sz w:val="18"/>
          <w:lang w:val="es-ES"/>
        </w:rPr>
        <w:t>sión</w:t>
      </w:r>
      <w:proofErr w:type="spellEnd"/>
      <w:r w:rsidRPr="00D36D92">
        <w:rPr>
          <w:sz w:val="18"/>
          <w:lang w:val="es-ES"/>
        </w:rPr>
        <w:t xml:space="preserve"> cuyo importe es </w:t>
      </w:r>
      <w:proofErr w:type="gramStart"/>
      <w:r w:rsidRPr="00D36D92">
        <w:rPr>
          <w:sz w:val="18"/>
          <w:lang w:val="es-ES"/>
        </w:rPr>
        <w:t>de .........</w:t>
      </w:r>
      <w:proofErr w:type="gramEnd"/>
      <w:r w:rsidRPr="00D36D92">
        <w:rPr>
          <w:sz w:val="18"/>
          <w:lang w:val="es-ES"/>
        </w:rPr>
        <w:t xml:space="preserve"> euros/</w:t>
      </w:r>
      <w:r w:rsidRPr="00D36D92">
        <w:rPr>
          <w:spacing w:val="-20"/>
          <w:sz w:val="18"/>
          <w:lang w:val="es-ES"/>
        </w:rPr>
        <w:t xml:space="preserve"> </w:t>
      </w:r>
      <w:r w:rsidRPr="00D36D92">
        <w:rPr>
          <w:sz w:val="18"/>
          <w:lang w:val="es-ES"/>
        </w:rPr>
        <w:t>US$.</w:t>
      </w:r>
    </w:p>
    <w:p w:rsidR="00D36D92" w:rsidRPr="00D36D92" w:rsidRDefault="00D36D92" w:rsidP="00D36D92">
      <w:pPr>
        <w:pStyle w:val="Textoindependiente"/>
        <w:spacing w:before="5"/>
        <w:rPr>
          <w:sz w:val="16"/>
          <w:lang w:val="es-ES"/>
        </w:rPr>
      </w:pPr>
    </w:p>
    <w:p w:rsidR="00D36D92" w:rsidRPr="00D36D92" w:rsidRDefault="00D36D92" w:rsidP="00D36D92">
      <w:pPr>
        <w:pStyle w:val="Textoindependiente"/>
        <w:ind w:left="762"/>
        <w:jc w:val="both"/>
        <w:rPr>
          <w:lang w:val="es-ES"/>
        </w:rPr>
      </w:pPr>
      <w:r w:rsidRPr="00D36D92">
        <w:rPr>
          <w:lang w:val="es-ES"/>
        </w:rPr>
        <w:t>El importe financiado con fondos ICO no es superior al 80% del proyecto de inversión, IVA excluido.</w:t>
      </w:r>
    </w:p>
    <w:p w:rsidR="00D36D92" w:rsidRPr="00D36D92" w:rsidRDefault="00D36D92" w:rsidP="00D36D92">
      <w:pPr>
        <w:pStyle w:val="Textoindependiente"/>
        <w:spacing w:before="1"/>
        <w:rPr>
          <w:sz w:val="19"/>
          <w:lang w:val="es-ES"/>
        </w:rPr>
      </w:pPr>
    </w:p>
    <w:p w:rsidR="00D36D92" w:rsidRPr="00D36D92" w:rsidRDefault="00D36D92" w:rsidP="002E7DD4">
      <w:pPr>
        <w:pStyle w:val="Prrafodelista"/>
        <w:numPr>
          <w:ilvl w:val="2"/>
          <w:numId w:val="2"/>
        </w:numPr>
        <w:tabs>
          <w:tab w:val="left" w:pos="1053"/>
        </w:tabs>
        <w:spacing w:line="276" w:lineRule="auto"/>
        <w:ind w:right="194" w:firstLine="0"/>
        <w:jc w:val="both"/>
        <w:rPr>
          <w:sz w:val="18"/>
          <w:lang w:val="es-ES"/>
        </w:rPr>
      </w:pPr>
      <w:r w:rsidRPr="00D36D92">
        <w:rPr>
          <w:sz w:val="18"/>
          <w:lang w:val="es-ES"/>
        </w:rPr>
        <w:t>El BENEFICIARIO FINAL declara no haber recibido financiación, incluyendo los importes derivados de este contrato, de la Línea ICO para la Internacionalización de la empresa española, por importe superior a 4,5 millones de euros o su contravalor en US$, en una o en el conjunto de operaciones formalizadas al am- paro de la citada</w:t>
      </w:r>
      <w:r w:rsidRPr="00D36D92">
        <w:rPr>
          <w:spacing w:val="-9"/>
          <w:sz w:val="18"/>
          <w:lang w:val="es-ES"/>
        </w:rPr>
        <w:t xml:space="preserve"> </w:t>
      </w:r>
      <w:r w:rsidRPr="00D36D92">
        <w:rPr>
          <w:sz w:val="18"/>
          <w:lang w:val="es-ES"/>
        </w:rPr>
        <w:t>Línea.</w:t>
      </w:r>
    </w:p>
    <w:p w:rsidR="00D36D92" w:rsidRPr="00D36D92" w:rsidRDefault="00D36D92" w:rsidP="00D36D92">
      <w:pPr>
        <w:pStyle w:val="Textoindependiente"/>
        <w:spacing w:before="5"/>
        <w:rPr>
          <w:sz w:val="16"/>
          <w:lang w:val="es-ES"/>
        </w:rPr>
      </w:pPr>
    </w:p>
    <w:p w:rsidR="00D36D92" w:rsidRPr="00D36D92" w:rsidRDefault="00D36D92" w:rsidP="00D36D92">
      <w:pPr>
        <w:pStyle w:val="Textoindependiente"/>
        <w:spacing w:line="276" w:lineRule="auto"/>
        <w:ind w:left="762" w:right="193"/>
        <w:jc w:val="both"/>
        <w:rPr>
          <w:lang w:val="es-ES"/>
        </w:rPr>
      </w:pPr>
      <w:r w:rsidRPr="00D36D92">
        <w:rPr>
          <w:lang w:val="es-ES"/>
        </w:rPr>
        <w:t>En caso contrario, el BENEFICIARIO FINAL se obliga a la devolución del importe financiado por encima del límite establecido de 4,5 millones de euros o su contravalor en US$ por BENEFICIARIO FINAL, aplicándose las penalizaciones por incumplimiento de condiciones, establecidas en el CONTRATO DE FINANCIACIÓN entre el ICO y el Banco/Caja.</w:t>
      </w:r>
    </w:p>
    <w:p w:rsidR="00D36D92" w:rsidRPr="00D36D92" w:rsidRDefault="00D36D92" w:rsidP="00D36D92">
      <w:pPr>
        <w:pStyle w:val="Textoindependiente"/>
        <w:spacing w:before="8"/>
        <w:rPr>
          <w:sz w:val="16"/>
          <w:lang w:val="es-ES"/>
        </w:rPr>
      </w:pPr>
    </w:p>
    <w:p w:rsidR="00D36D92" w:rsidRPr="00D36D92" w:rsidRDefault="00D36D92" w:rsidP="002E7DD4">
      <w:pPr>
        <w:pStyle w:val="Prrafodelista"/>
        <w:numPr>
          <w:ilvl w:val="2"/>
          <w:numId w:val="2"/>
        </w:numPr>
        <w:tabs>
          <w:tab w:val="left" w:pos="1029"/>
        </w:tabs>
        <w:spacing w:line="276" w:lineRule="auto"/>
        <w:ind w:right="194" w:firstLine="0"/>
        <w:jc w:val="both"/>
        <w:rPr>
          <w:sz w:val="18"/>
          <w:lang w:val="es-ES"/>
        </w:rPr>
      </w:pPr>
      <w:r w:rsidRPr="00D36D92">
        <w:rPr>
          <w:sz w:val="18"/>
          <w:lang w:val="es-ES"/>
        </w:rPr>
        <w:t>En todo caso, el BENEFICIARIO FINAL se compromete a que el importe total de ayudas de "</w:t>
      </w:r>
      <w:proofErr w:type="spellStart"/>
      <w:r w:rsidRPr="00D36D92">
        <w:rPr>
          <w:sz w:val="18"/>
          <w:lang w:val="es-ES"/>
        </w:rPr>
        <w:t>minimis</w:t>
      </w:r>
      <w:proofErr w:type="spellEnd"/>
      <w:r w:rsidRPr="00D36D92">
        <w:rPr>
          <w:sz w:val="18"/>
          <w:lang w:val="es-ES"/>
        </w:rPr>
        <w:t xml:space="preserve">" no supere el límite de 100.000 euros durante un período de tres años, conforme a lo establecido en el Regla- </w:t>
      </w:r>
      <w:proofErr w:type="spellStart"/>
      <w:r w:rsidRPr="00D36D92">
        <w:rPr>
          <w:sz w:val="18"/>
          <w:lang w:val="es-ES"/>
        </w:rPr>
        <w:t>mento</w:t>
      </w:r>
      <w:proofErr w:type="spellEnd"/>
      <w:r w:rsidRPr="00D36D92">
        <w:rPr>
          <w:sz w:val="18"/>
          <w:lang w:val="es-ES"/>
        </w:rPr>
        <w:t xml:space="preserve"> (CE) nº 69/2001, de 12 de enero de</w:t>
      </w:r>
      <w:r w:rsidRPr="00D36D92">
        <w:rPr>
          <w:spacing w:val="-18"/>
          <w:sz w:val="18"/>
          <w:lang w:val="es-ES"/>
        </w:rPr>
        <w:t xml:space="preserve"> </w:t>
      </w:r>
      <w:r w:rsidRPr="00D36D92">
        <w:rPr>
          <w:sz w:val="18"/>
          <w:lang w:val="es-ES"/>
        </w:rPr>
        <w:t>2001.</w:t>
      </w:r>
    </w:p>
    <w:p w:rsidR="00D36D92" w:rsidRPr="00D36D92" w:rsidRDefault="00D36D92" w:rsidP="00D36D92">
      <w:pPr>
        <w:pStyle w:val="Textoindependiente"/>
        <w:spacing w:before="5"/>
        <w:rPr>
          <w:sz w:val="16"/>
          <w:lang w:val="es-ES"/>
        </w:rPr>
      </w:pPr>
    </w:p>
    <w:p w:rsidR="00D36D92" w:rsidRPr="00D36D92" w:rsidRDefault="00D36D92" w:rsidP="002E7DD4">
      <w:pPr>
        <w:pStyle w:val="Prrafodelista"/>
        <w:numPr>
          <w:ilvl w:val="2"/>
          <w:numId w:val="2"/>
        </w:numPr>
        <w:tabs>
          <w:tab w:val="left" w:pos="1031"/>
        </w:tabs>
        <w:spacing w:line="276" w:lineRule="auto"/>
        <w:ind w:right="194" w:firstLine="0"/>
        <w:jc w:val="both"/>
        <w:rPr>
          <w:sz w:val="18"/>
          <w:lang w:val="es-ES"/>
        </w:rPr>
      </w:pPr>
      <w:r w:rsidRPr="00D36D92">
        <w:rPr>
          <w:sz w:val="18"/>
          <w:lang w:val="es-ES"/>
        </w:rPr>
        <w:t xml:space="preserve">El BENEFICIARIO FINAL se compromete a aportar al Banco/Caja, los documentos justificativos de la in- versión realizada y, a que el proceso de ejecución de dicha inversión no se haya iniciado antes de la fecha de firma del CONTRATO SUBSIDIARIO, salvo que el primer pago efectuado aplicado a dicha inversión, siempre que conste documentado mediante la correspondiente factura, se haya llevado a cabo como </w:t>
      </w:r>
      <w:proofErr w:type="spellStart"/>
      <w:r w:rsidRPr="00D36D92">
        <w:rPr>
          <w:sz w:val="18"/>
          <w:lang w:val="es-ES"/>
        </w:rPr>
        <w:t>máxi</w:t>
      </w:r>
      <w:proofErr w:type="spellEnd"/>
      <w:r w:rsidRPr="00D36D92">
        <w:rPr>
          <w:sz w:val="18"/>
          <w:lang w:val="es-ES"/>
        </w:rPr>
        <w:t xml:space="preserve">- </w:t>
      </w:r>
      <w:proofErr w:type="spellStart"/>
      <w:r w:rsidRPr="00D36D92">
        <w:rPr>
          <w:sz w:val="18"/>
          <w:lang w:val="es-ES"/>
        </w:rPr>
        <w:t>mo</w:t>
      </w:r>
      <w:proofErr w:type="spellEnd"/>
      <w:r w:rsidRPr="00D36D92">
        <w:rPr>
          <w:sz w:val="18"/>
          <w:lang w:val="es-ES"/>
        </w:rPr>
        <w:t>, 6 meses antes de dicha firma y supongan una primera transmisión del</w:t>
      </w:r>
      <w:r w:rsidRPr="00D36D92">
        <w:rPr>
          <w:spacing w:val="-29"/>
          <w:sz w:val="18"/>
          <w:lang w:val="es-ES"/>
        </w:rPr>
        <w:t xml:space="preserve"> </w:t>
      </w:r>
      <w:r w:rsidRPr="00D36D92">
        <w:rPr>
          <w:sz w:val="18"/>
          <w:lang w:val="es-ES"/>
        </w:rPr>
        <w:t>bien.</w:t>
      </w:r>
    </w:p>
    <w:p w:rsidR="00D36D92" w:rsidRPr="00D36D92" w:rsidRDefault="00D36D92" w:rsidP="00D36D92">
      <w:pPr>
        <w:pStyle w:val="Textoindependiente"/>
        <w:spacing w:before="5"/>
        <w:rPr>
          <w:sz w:val="16"/>
          <w:lang w:val="es-ES"/>
        </w:rPr>
      </w:pPr>
    </w:p>
    <w:p w:rsidR="00D36D92" w:rsidRPr="00D36D92" w:rsidRDefault="00D36D92" w:rsidP="00D36D92">
      <w:pPr>
        <w:pStyle w:val="Textoindependiente"/>
        <w:spacing w:line="276" w:lineRule="auto"/>
        <w:ind w:left="762" w:right="199"/>
        <w:jc w:val="both"/>
        <w:rPr>
          <w:lang w:val="es-ES"/>
        </w:rPr>
      </w:pPr>
      <w:r w:rsidRPr="00D36D92">
        <w:rPr>
          <w:lang w:val="es-ES"/>
        </w:rPr>
        <w:t>Asimismo, el PRESTATARIO se obliga a permitir que se efectúen las visitas que se consideren oportunas a juicio de la Entidad de Crédito, del ICO o de un tercero que éstos designen.</w:t>
      </w:r>
    </w:p>
    <w:p w:rsidR="00D36D92" w:rsidRPr="00D36D92" w:rsidRDefault="00D36D92" w:rsidP="00D36D92">
      <w:pPr>
        <w:pStyle w:val="Textoindependiente"/>
        <w:spacing w:before="5"/>
        <w:rPr>
          <w:sz w:val="16"/>
          <w:lang w:val="es-ES"/>
        </w:rPr>
      </w:pPr>
    </w:p>
    <w:p w:rsidR="00D36D92" w:rsidRDefault="00D36D92" w:rsidP="002E7DD4">
      <w:pPr>
        <w:pStyle w:val="Prrafodelista"/>
        <w:numPr>
          <w:ilvl w:val="2"/>
          <w:numId w:val="2"/>
        </w:numPr>
        <w:tabs>
          <w:tab w:val="left" w:pos="1022"/>
        </w:tabs>
        <w:ind w:left="1021" w:right="0" w:hanging="259"/>
        <w:jc w:val="both"/>
        <w:rPr>
          <w:sz w:val="18"/>
        </w:rPr>
      </w:pPr>
      <w:proofErr w:type="spellStart"/>
      <w:r>
        <w:rPr>
          <w:sz w:val="18"/>
        </w:rPr>
        <w:t>Amortización</w:t>
      </w:r>
      <w:proofErr w:type="spellEnd"/>
      <w:r>
        <w:rPr>
          <w:sz w:val="18"/>
        </w:rPr>
        <w:t xml:space="preserve"> </w:t>
      </w:r>
      <w:proofErr w:type="spellStart"/>
      <w:r>
        <w:rPr>
          <w:sz w:val="18"/>
        </w:rPr>
        <w:t>anticipada</w:t>
      </w:r>
      <w:proofErr w:type="spellEnd"/>
      <w:r>
        <w:rPr>
          <w:spacing w:val="-17"/>
          <w:sz w:val="18"/>
        </w:rPr>
        <w:t xml:space="preserve"> </w:t>
      </w:r>
      <w:proofErr w:type="spellStart"/>
      <w:r>
        <w:rPr>
          <w:sz w:val="18"/>
        </w:rPr>
        <w:t>voluntaria</w:t>
      </w:r>
      <w:proofErr w:type="spellEnd"/>
      <w:r>
        <w:rPr>
          <w:sz w:val="18"/>
        </w:rPr>
        <w:t>:</w:t>
      </w:r>
    </w:p>
    <w:p w:rsidR="00D36D92" w:rsidRDefault="00D36D92" w:rsidP="00D36D92">
      <w:pPr>
        <w:pStyle w:val="Textoindependiente"/>
        <w:spacing w:before="1"/>
        <w:rPr>
          <w:sz w:val="19"/>
        </w:rPr>
      </w:pPr>
    </w:p>
    <w:p w:rsidR="00D36D92" w:rsidRPr="00D36D92" w:rsidRDefault="00D36D92" w:rsidP="002E7DD4">
      <w:pPr>
        <w:pStyle w:val="Prrafodelista"/>
        <w:numPr>
          <w:ilvl w:val="3"/>
          <w:numId w:val="2"/>
        </w:numPr>
        <w:tabs>
          <w:tab w:val="left" w:pos="1705"/>
        </w:tabs>
        <w:spacing w:line="276" w:lineRule="auto"/>
        <w:ind w:right="197" w:firstLine="0"/>
        <w:jc w:val="both"/>
        <w:rPr>
          <w:sz w:val="18"/>
          <w:lang w:val="es-ES"/>
        </w:rPr>
      </w:pPr>
      <w:r w:rsidRPr="00D36D92">
        <w:rPr>
          <w:sz w:val="18"/>
          <w:lang w:val="es-ES"/>
        </w:rPr>
        <w:t>El BENEFICIARIO FINAL tiene la facultad de proceder al reembolso anticipado de la totalidad o parte de la cantidad adeudada siempre que así lo solicite con la suficiente antelación, para que el  ICO tenga conocimiento de tal amortización anticipada como mínimo 7 días hábiles antes de la fecha de</w:t>
      </w:r>
      <w:r w:rsidRPr="00D36D92">
        <w:rPr>
          <w:spacing w:val="-3"/>
          <w:sz w:val="18"/>
          <w:lang w:val="es-ES"/>
        </w:rPr>
        <w:t xml:space="preserve"> </w:t>
      </w:r>
      <w:r w:rsidRPr="00D36D92">
        <w:rPr>
          <w:sz w:val="18"/>
          <w:lang w:val="es-ES"/>
        </w:rPr>
        <w:t>reembolso.</w:t>
      </w:r>
    </w:p>
    <w:p w:rsidR="00D36D92" w:rsidRPr="00D36D92" w:rsidRDefault="00D36D92" w:rsidP="00D36D92">
      <w:pPr>
        <w:spacing w:line="276" w:lineRule="auto"/>
        <w:jc w:val="both"/>
        <w:rPr>
          <w:sz w:val="18"/>
          <w:lang w:val="es-ES"/>
        </w:rPr>
        <w:sectPr w:rsidR="00D36D92" w:rsidRPr="00D36D92">
          <w:pgSz w:w="11910" w:h="16840"/>
          <w:pgMar w:top="740" w:right="580" w:bottom="1020" w:left="580" w:header="302" w:footer="838" w:gutter="0"/>
          <w:cols w:space="720"/>
        </w:sectPr>
      </w:pPr>
    </w:p>
    <w:p w:rsidR="00D36D92" w:rsidRPr="00D36D92" w:rsidRDefault="00D36D92" w:rsidP="00D36D92">
      <w:pPr>
        <w:pStyle w:val="Textoindependiente"/>
        <w:rPr>
          <w:sz w:val="20"/>
          <w:lang w:val="es-ES"/>
        </w:rPr>
      </w:pPr>
    </w:p>
    <w:p w:rsidR="00D36D92" w:rsidRPr="00D36D92" w:rsidRDefault="00D36D92" w:rsidP="00D36D92">
      <w:pPr>
        <w:pStyle w:val="Textoindependiente"/>
        <w:spacing w:before="3"/>
        <w:rPr>
          <w:sz w:val="16"/>
          <w:lang w:val="es-ES"/>
        </w:rPr>
      </w:pPr>
    </w:p>
    <w:p w:rsidR="00D36D92" w:rsidRPr="00D36D92" w:rsidRDefault="00D36D92" w:rsidP="00D36D92">
      <w:pPr>
        <w:pStyle w:val="Textoindependiente"/>
        <w:spacing w:line="276" w:lineRule="auto"/>
        <w:ind w:left="1326" w:right="194"/>
        <w:jc w:val="both"/>
        <w:rPr>
          <w:lang w:val="es-ES"/>
        </w:rPr>
      </w:pPr>
      <w:r w:rsidRPr="00D36D92">
        <w:rPr>
          <w:lang w:val="es-ES"/>
        </w:rPr>
        <w:t>El reembolso anticipado voluntario no tendrá penalización si se realiza en las fechas de liquidación de intereses.</w:t>
      </w:r>
    </w:p>
    <w:p w:rsidR="00D36D92" w:rsidRPr="00D36D92" w:rsidRDefault="00D36D92" w:rsidP="00D36D92">
      <w:pPr>
        <w:pStyle w:val="Textoindependiente"/>
        <w:spacing w:before="5"/>
        <w:rPr>
          <w:sz w:val="16"/>
          <w:lang w:val="es-ES"/>
        </w:rPr>
      </w:pPr>
    </w:p>
    <w:p w:rsidR="00D36D92" w:rsidRPr="00D36D92" w:rsidRDefault="00D36D92" w:rsidP="00D36D92">
      <w:pPr>
        <w:pStyle w:val="Textoindependiente"/>
        <w:spacing w:line="276" w:lineRule="auto"/>
        <w:ind w:left="1326" w:right="191"/>
        <w:jc w:val="both"/>
        <w:rPr>
          <w:lang w:val="es-ES"/>
        </w:rPr>
      </w:pPr>
      <w:r w:rsidRPr="00D36D92">
        <w:rPr>
          <w:lang w:val="es-ES"/>
        </w:rPr>
        <w:t>Se exceptúa la exigencia de que la amortización se lleve a cabo coincidiendo con el vencimiento de una cuota de amortización o liquidación de intereses, en el caso de que se produzca por fallecimiento del empresario individual - BENEFICIARIO FINAL- y así sea acreditado mediante acta de defunción por la Entidad de Crédito.</w:t>
      </w:r>
    </w:p>
    <w:p w:rsidR="00D36D92" w:rsidRPr="00D36D92" w:rsidRDefault="00D36D92" w:rsidP="00D36D92">
      <w:pPr>
        <w:pStyle w:val="Textoindependiente"/>
        <w:spacing w:before="7"/>
        <w:rPr>
          <w:sz w:val="16"/>
          <w:lang w:val="es-ES"/>
        </w:rPr>
      </w:pPr>
    </w:p>
    <w:p w:rsidR="00D36D92" w:rsidRPr="00D36D92" w:rsidRDefault="00D36D92" w:rsidP="002E7DD4">
      <w:pPr>
        <w:pStyle w:val="Prrafodelista"/>
        <w:numPr>
          <w:ilvl w:val="3"/>
          <w:numId w:val="2"/>
        </w:numPr>
        <w:tabs>
          <w:tab w:val="left" w:pos="1684"/>
        </w:tabs>
        <w:spacing w:line="276" w:lineRule="auto"/>
        <w:ind w:right="194" w:firstLine="0"/>
        <w:jc w:val="both"/>
        <w:rPr>
          <w:sz w:val="18"/>
          <w:lang w:val="es-ES"/>
        </w:rPr>
      </w:pPr>
      <w:r w:rsidRPr="00D36D92">
        <w:rPr>
          <w:sz w:val="18"/>
          <w:lang w:val="es-ES"/>
        </w:rPr>
        <w:t xml:space="preserve">En todos los casos, el BENEFICIARIO FINAL deberá devolver la/s subvención/es de intereses </w:t>
      </w:r>
      <w:proofErr w:type="spellStart"/>
      <w:r w:rsidRPr="00D36D92">
        <w:rPr>
          <w:sz w:val="18"/>
          <w:lang w:val="es-ES"/>
        </w:rPr>
        <w:t>reci</w:t>
      </w:r>
      <w:proofErr w:type="spellEnd"/>
      <w:r w:rsidRPr="00D36D92">
        <w:rPr>
          <w:sz w:val="18"/>
          <w:lang w:val="es-ES"/>
        </w:rPr>
        <w:t xml:space="preserve">- </w:t>
      </w:r>
      <w:proofErr w:type="spellStart"/>
      <w:r w:rsidRPr="00D36D92">
        <w:rPr>
          <w:sz w:val="18"/>
          <w:lang w:val="es-ES"/>
        </w:rPr>
        <w:t>bidas</w:t>
      </w:r>
      <w:proofErr w:type="spellEnd"/>
      <w:r w:rsidRPr="00D36D92">
        <w:rPr>
          <w:sz w:val="18"/>
          <w:lang w:val="es-ES"/>
        </w:rPr>
        <w:t xml:space="preserve"> del ICO correspondientes al período de amortización de la operación que reste hasta la fecha  de vencimiento</w:t>
      </w:r>
      <w:r w:rsidRPr="00D36D92">
        <w:rPr>
          <w:spacing w:val="-9"/>
          <w:sz w:val="18"/>
          <w:lang w:val="es-ES"/>
        </w:rPr>
        <w:t xml:space="preserve"> </w:t>
      </w:r>
      <w:r w:rsidRPr="00D36D92">
        <w:rPr>
          <w:sz w:val="18"/>
          <w:lang w:val="es-ES"/>
        </w:rPr>
        <w:t>final.</w:t>
      </w:r>
    </w:p>
    <w:p w:rsidR="00D36D92" w:rsidRPr="00D36D92" w:rsidRDefault="00D36D92" w:rsidP="00D36D92">
      <w:pPr>
        <w:pStyle w:val="Textoindependiente"/>
        <w:spacing w:before="5"/>
        <w:rPr>
          <w:sz w:val="16"/>
          <w:lang w:val="es-ES"/>
        </w:rPr>
      </w:pPr>
    </w:p>
    <w:p w:rsidR="00D36D92" w:rsidRDefault="00D36D92" w:rsidP="002E7DD4">
      <w:pPr>
        <w:pStyle w:val="Prrafodelista"/>
        <w:numPr>
          <w:ilvl w:val="0"/>
          <w:numId w:val="1"/>
        </w:numPr>
        <w:tabs>
          <w:tab w:val="left" w:pos="940"/>
        </w:tabs>
        <w:ind w:right="0" w:firstLine="0"/>
        <w:rPr>
          <w:sz w:val="18"/>
        </w:rPr>
      </w:pPr>
      <w:r>
        <w:rPr>
          <w:sz w:val="18"/>
        </w:rPr>
        <w:t xml:space="preserve">- </w:t>
      </w:r>
      <w:proofErr w:type="spellStart"/>
      <w:r>
        <w:rPr>
          <w:sz w:val="18"/>
        </w:rPr>
        <w:t>Amortización</w:t>
      </w:r>
      <w:proofErr w:type="spellEnd"/>
      <w:r>
        <w:rPr>
          <w:sz w:val="18"/>
        </w:rPr>
        <w:t xml:space="preserve"> </w:t>
      </w:r>
      <w:proofErr w:type="spellStart"/>
      <w:r>
        <w:rPr>
          <w:sz w:val="18"/>
        </w:rPr>
        <w:t>anticipada</w:t>
      </w:r>
      <w:proofErr w:type="spellEnd"/>
      <w:r>
        <w:rPr>
          <w:spacing w:val="-15"/>
          <w:sz w:val="18"/>
        </w:rPr>
        <w:t xml:space="preserve"> </w:t>
      </w:r>
      <w:proofErr w:type="spellStart"/>
      <w:r>
        <w:rPr>
          <w:sz w:val="18"/>
        </w:rPr>
        <w:t>obligatoria</w:t>
      </w:r>
      <w:proofErr w:type="spellEnd"/>
      <w:r>
        <w:rPr>
          <w:sz w:val="18"/>
        </w:rPr>
        <w:t>:</w:t>
      </w:r>
    </w:p>
    <w:p w:rsidR="00D36D92" w:rsidRDefault="00D36D92" w:rsidP="00D36D92">
      <w:pPr>
        <w:pStyle w:val="Textoindependiente"/>
        <w:spacing w:before="4"/>
        <w:rPr>
          <w:sz w:val="19"/>
        </w:rPr>
      </w:pPr>
    </w:p>
    <w:p w:rsidR="00D36D92" w:rsidRPr="00D36D92" w:rsidRDefault="00D36D92" w:rsidP="002E7DD4">
      <w:pPr>
        <w:pStyle w:val="Prrafodelista"/>
        <w:numPr>
          <w:ilvl w:val="1"/>
          <w:numId w:val="1"/>
        </w:numPr>
        <w:tabs>
          <w:tab w:val="left" w:pos="1684"/>
        </w:tabs>
        <w:spacing w:line="273" w:lineRule="auto"/>
        <w:ind w:right="194" w:firstLine="0"/>
        <w:jc w:val="both"/>
        <w:rPr>
          <w:sz w:val="18"/>
          <w:lang w:val="es-ES"/>
        </w:rPr>
      </w:pPr>
      <w:r w:rsidRPr="00D36D92">
        <w:rPr>
          <w:sz w:val="18"/>
          <w:lang w:val="es-ES"/>
        </w:rPr>
        <w:t>El BENEFICIARIO FINAL deberá proceder al reembolso anticipado total o parcial de las cantidades adeudadas en los siguientes</w:t>
      </w:r>
      <w:r w:rsidRPr="00D36D92">
        <w:rPr>
          <w:spacing w:val="-17"/>
          <w:sz w:val="18"/>
          <w:lang w:val="es-ES"/>
        </w:rPr>
        <w:t xml:space="preserve"> </w:t>
      </w:r>
      <w:r w:rsidRPr="00D36D92">
        <w:rPr>
          <w:sz w:val="18"/>
          <w:lang w:val="es-ES"/>
        </w:rPr>
        <w:t>supuestos:</w:t>
      </w:r>
    </w:p>
    <w:p w:rsidR="00D36D92" w:rsidRPr="00D36D92" w:rsidRDefault="00D36D92" w:rsidP="00D36D92">
      <w:pPr>
        <w:pStyle w:val="Textoindependiente"/>
        <w:spacing w:before="9"/>
        <w:rPr>
          <w:sz w:val="16"/>
          <w:lang w:val="es-ES"/>
        </w:rPr>
      </w:pPr>
    </w:p>
    <w:p w:rsidR="00D36D92" w:rsidRPr="00D36D92" w:rsidRDefault="00D36D92" w:rsidP="002E7DD4">
      <w:pPr>
        <w:pStyle w:val="Prrafodelista"/>
        <w:numPr>
          <w:ilvl w:val="2"/>
          <w:numId w:val="1"/>
        </w:numPr>
        <w:tabs>
          <w:tab w:val="left" w:pos="2181"/>
        </w:tabs>
        <w:spacing w:line="276" w:lineRule="auto"/>
        <w:ind w:right="198" w:firstLine="0"/>
        <w:jc w:val="both"/>
        <w:rPr>
          <w:sz w:val="18"/>
          <w:lang w:val="es-ES"/>
        </w:rPr>
      </w:pPr>
      <w:r w:rsidRPr="00D36D92">
        <w:rPr>
          <w:sz w:val="18"/>
          <w:lang w:val="es-ES"/>
        </w:rPr>
        <w:t>Si el BENEFICIARIO FINAL no cumple la finalidad de la financiación concedida o si el CON- TRATO SUBSIDIARIO no cumple con los requisitos exigidos relativos a BENEFICIARIO FINAL o tipología de proyecto</w:t>
      </w:r>
      <w:r w:rsidRPr="00D36D92">
        <w:rPr>
          <w:spacing w:val="-14"/>
          <w:sz w:val="18"/>
          <w:lang w:val="es-ES"/>
        </w:rPr>
        <w:t xml:space="preserve"> </w:t>
      </w:r>
      <w:r w:rsidRPr="00D36D92">
        <w:rPr>
          <w:sz w:val="18"/>
          <w:lang w:val="es-ES"/>
        </w:rPr>
        <w:t>financiable.</w:t>
      </w:r>
    </w:p>
    <w:p w:rsidR="00D36D92" w:rsidRPr="00D36D92" w:rsidRDefault="00D36D92" w:rsidP="00D36D92">
      <w:pPr>
        <w:pStyle w:val="Textoindependiente"/>
        <w:spacing w:before="5"/>
        <w:rPr>
          <w:sz w:val="16"/>
          <w:lang w:val="es-ES"/>
        </w:rPr>
      </w:pPr>
    </w:p>
    <w:p w:rsidR="00D36D92" w:rsidRPr="00D36D92" w:rsidRDefault="00D36D92" w:rsidP="00D36D92">
      <w:pPr>
        <w:pStyle w:val="Textoindependiente"/>
        <w:ind w:left="1892"/>
        <w:jc w:val="both"/>
        <w:rPr>
          <w:lang w:val="es-ES"/>
        </w:rPr>
      </w:pPr>
      <w:r w:rsidRPr="00D36D92">
        <w:rPr>
          <w:lang w:val="es-ES"/>
        </w:rPr>
        <w:t>En el caso de que el incumplimiento se deba a:</w:t>
      </w:r>
    </w:p>
    <w:p w:rsidR="00D36D92" w:rsidRPr="00D36D92" w:rsidRDefault="00D36D92" w:rsidP="00D36D92">
      <w:pPr>
        <w:pStyle w:val="Textoindependiente"/>
        <w:spacing w:before="1"/>
        <w:rPr>
          <w:sz w:val="19"/>
          <w:lang w:val="es-ES"/>
        </w:rPr>
      </w:pPr>
    </w:p>
    <w:p w:rsidR="00D36D92" w:rsidRPr="00D36D92" w:rsidRDefault="00D36D92" w:rsidP="002E7DD4">
      <w:pPr>
        <w:pStyle w:val="Prrafodelista"/>
        <w:numPr>
          <w:ilvl w:val="3"/>
          <w:numId w:val="1"/>
        </w:numPr>
        <w:tabs>
          <w:tab w:val="left" w:pos="2813"/>
        </w:tabs>
        <w:spacing w:line="276" w:lineRule="auto"/>
        <w:ind w:right="197" w:firstLine="0"/>
        <w:jc w:val="both"/>
        <w:rPr>
          <w:sz w:val="18"/>
          <w:lang w:val="es-ES"/>
        </w:rPr>
      </w:pPr>
      <w:r w:rsidRPr="00D36D92">
        <w:rPr>
          <w:sz w:val="18"/>
          <w:lang w:val="es-ES"/>
        </w:rPr>
        <w:t>un exceso en el importe de la financiación con fondos ICO (el 80% de la inversión neta</w:t>
      </w:r>
      <w:r w:rsidRPr="00D36D92">
        <w:rPr>
          <w:spacing w:val="-3"/>
          <w:sz w:val="18"/>
          <w:lang w:val="es-ES"/>
        </w:rPr>
        <w:t xml:space="preserve"> </w:t>
      </w:r>
      <w:r w:rsidRPr="00D36D92">
        <w:rPr>
          <w:sz w:val="18"/>
          <w:lang w:val="es-ES"/>
        </w:rPr>
        <w:t>);</w:t>
      </w:r>
    </w:p>
    <w:p w:rsidR="00D36D92" w:rsidRPr="00D36D92" w:rsidRDefault="00D36D92" w:rsidP="00D36D92">
      <w:pPr>
        <w:pStyle w:val="Textoindependiente"/>
        <w:spacing w:before="5"/>
        <w:rPr>
          <w:sz w:val="16"/>
          <w:lang w:val="es-ES"/>
        </w:rPr>
      </w:pPr>
    </w:p>
    <w:p w:rsidR="00D36D92" w:rsidRPr="00D36D92" w:rsidRDefault="00D36D92" w:rsidP="002E7DD4">
      <w:pPr>
        <w:pStyle w:val="Prrafodelista"/>
        <w:numPr>
          <w:ilvl w:val="3"/>
          <w:numId w:val="1"/>
        </w:numPr>
        <w:tabs>
          <w:tab w:val="left" w:pos="2800"/>
        </w:tabs>
        <w:spacing w:line="276" w:lineRule="auto"/>
        <w:ind w:right="195" w:firstLine="0"/>
        <w:jc w:val="both"/>
        <w:rPr>
          <w:sz w:val="18"/>
          <w:lang w:val="es-ES"/>
        </w:rPr>
      </w:pPr>
      <w:r w:rsidRPr="00D36D92">
        <w:rPr>
          <w:sz w:val="18"/>
          <w:lang w:val="es-ES"/>
        </w:rPr>
        <w:t xml:space="preserve">o si, el exceso fuera consecuencia de otra financiación concedida por la misma u otra Entidad de Crédito con cargo a la misma Línea de Financiación para la empresa </w:t>
      </w:r>
      <w:proofErr w:type="spellStart"/>
      <w:r w:rsidRPr="00D36D92">
        <w:rPr>
          <w:sz w:val="18"/>
          <w:lang w:val="es-ES"/>
        </w:rPr>
        <w:t>españo</w:t>
      </w:r>
      <w:proofErr w:type="spellEnd"/>
      <w:r w:rsidRPr="00D36D92">
        <w:rPr>
          <w:sz w:val="18"/>
          <w:lang w:val="es-ES"/>
        </w:rPr>
        <w:t>- la; la amortización anticipada será parcial y equivalente al exceso de</w:t>
      </w:r>
      <w:r w:rsidRPr="00D36D92">
        <w:rPr>
          <w:spacing w:val="-36"/>
          <w:sz w:val="18"/>
          <w:lang w:val="es-ES"/>
        </w:rPr>
        <w:t xml:space="preserve"> </w:t>
      </w:r>
      <w:r w:rsidRPr="00D36D92">
        <w:rPr>
          <w:sz w:val="18"/>
          <w:lang w:val="es-ES"/>
        </w:rPr>
        <w:t>financiación.</w:t>
      </w:r>
    </w:p>
    <w:p w:rsidR="00D36D92" w:rsidRPr="00D36D92" w:rsidRDefault="00D36D92" w:rsidP="00D36D92">
      <w:pPr>
        <w:pStyle w:val="Textoindependiente"/>
        <w:spacing w:before="5"/>
        <w:rPr>
          <w:sz w:val="16"/>
          <w:lang w:val="es-ES"/>
        </w:rPr>
      </w:pPr>
    </w:p>
    <w:p w:rsidR="00D36D92" w:rsidRPr="00D36D92" w:rsidRDefault="00D36D92" w:rsidP="002E7DD4">
      <w:pPr>
        <w:pStyle w:val="Prrafodelista"/>
        <w:numPr>
          <w:ilvl w:val="2"/>
          <w:numId w:val="1"/>
        </w:numPr>
        <w:tabs>
          <w:tab w:val="left" w:pos="2219"/>
        </w:tabs>
        <w:spacing w:line="276" w:lineRule="auto"/>
        <w:ind w:right="192" w:firstLine="0"/>
        <w:jc w:val="both"/>
        <w:rPr>
          <w:sz w:val="18"/>
          <w:lang w:val="es-ES"/>
        </w:rPr>
      </w:pPr>
      <w:r w:rsidRPr="00D36D92">
        <w:rPr>
          <w:sz w:val="18"/>
          <w:lang w:val="es-ES"/>
        </w:rPr>
        <w:t xml:space="preserve">Si el BENEFICIARIO FINAL cesara en su actividad o entrara en periodo de disolución o </w:t>
      </w:r>
      <w:proofErr w:type="spellStart"/>
      <w:r w:rsidRPr="00D36D92">
        <w:rPr>
          <w:sz w:val="18"/>
          <w:lang w:val="es-ES"/>
        </w:rPr>
        <w:t>liqui</w:t>
      </w:r>
      <w:proofErr w:type="spellEnd"/>
      <w:r w:rsidRPr="00D36D92">
        <w:rPr>
          <w:sz w:val="18"/>
          <w:lang w:val="es-ES"/>
        </w:rPr>
        <w:t>- dación.</w:t>
      </w:r>
    </w:p>
    <w:p w:rsidR="00D36D92" w:rsidRPr="00D36D92" w:rsidRDefault="00D36D92" w:rsidP="00D36D92">
      <w:pPr>
        <w:pStyle w:val="Textoindependiente"/>
        <w:spacing w:before="5"/>
        <w:rPr>
          <w:sz w:val="16"/>
          <w:lang w:val="es-ES"/>
        </w:rPr>
      </w:pPr>
    </w:p>
    <w:p w:rsidR="00D36D92" w:rsidRPr="00D36D92" w:rsidRDefault="00D36D92" w:rsidP="002E7DD4">
      <w:pPr>
        <w:pStyle w:val="Prrafodelista"/>
        <w:numPr>
          <w:ilvl w:val="2"/>
          <w:numId w:val="1"/>
        </w:numPr>
        <w:tabs>
          <w:tab w:val="left" w:pos="2286"/>
        </w:tabs>
        <w:spacing w:line="276" w:lineRule="auto"/>
        <w:ind w:right="194" w:firstLine="0"/>
        <w:jc w:val="both"/>
        <w:rPr>
          <w:sz w:val="18"/>
          <w:lang w:val="es-ES"/>
        </w:rPr>
      </w:pPr>
      <w:r w:rsidRPr="00D36D92">
        <w:rPr>
          <w:sz w:val="18"/>
          <w:lang w:val="es-ES"/>
        </w:rPr>
        <w:t xml:space="preserve">En el caso de que el BENEFICIARIO FINAL hubiera obtenido una subvención de intereses otorgada por organismos oficiales comunitarios, nacionales, autonómicos o locales, destinada a la amortización anticipada total o parcial de la operación. En este caso no será exigible la pe- </w:t>
      </w:r>
      <w:proofErr w:type="spellStart"/>
      <w:r w:rsidRPr="00D36D92">
        <w:rPr>
          <w:sz w:val="18"/>
          <w:lang w:val="es-ES"/>
        </w:rPr>
        <w:t>nalización</w:t>
      </w:r>
      <w:proofErr w:type="spellEnd"/>
      <w:r w:rsidRPr="00D36D92">
        <w:rPr>
          <w:sz w:val="18"/>
          <w:lang w:val="es-ES"/>
        </w:rPr>
        <w:t xml:space="preserve"> recogida en el apartado 7.2 siguiente de esta</w:t>
      </w:r>
      <w:r w:rsidRPr="00D36D92">
        <w:rPr>
          <w:spacing w:val="-27"/>
          <w:sz w:val="18"/>
          <w:lang w:val="es-ES"/>
        </w:rPr>
        <w:t xml:space="preserve"> </w:t>
      </w:r>
      <w:r w:rsidRPr="00D36D92">
        <w:rPr>
          <w:sz w:val="18"/>
          <w:lang w:val="es-ES"/>
        </w:rPr>
        <w:t>cláusula.</w:t>
      </w:r>
    </w:p>
    <w:p w:rsidR="00D36D92" w:rsidRPr="00D36D92" w:rsidRDefault="00D36D92" w:rsidP="00D36D92">
      <w:pPr>
        <w:pStyle w:val="Textoindependiente"/>
        <w:spacing w:before="5"/>
        <w:rPr>
          <w:sz w:val="16"/>
          <w:lang w:val="es-ES"/>
        </w:rPr>
      </w:pPr>
    </w:p>
    <w:p w:rsidR="00D36D92" w:rsidRPr="00D36D92" w:rsidRDefault="00D36D92" w:rsidP="002E7DD4">
      <w:pPr>
        <w:pStyle w:val="Prrafodelista"/>
        <w:numPr>
          <w:ilvl w:val="2"/>
          <w:numId w:val="1"/>
        </w:numPr>
        <w:tabs>
          <w:tab w:val="left" w:pos="2276"/>
        </w:tabs>
        <w:spacing w:line="276" w:lineRule="auto"/>
        <w:ind w:right="195" w:firstLine="0"/>
        <w:jc w:val="both"/>
        <w:rPr>
          <w:sz w:val="18"/>
          <w:lang w:val="es-ES"/>
        </w:rPr>
      </w:pPr>
      <w:r w:rsidRPr="00D36D92">
        <w:rPr>
          <w:sz w:val="18"/>
          <w:lang w:val="es-ES"/>
        </w:rPr>
        <w:t xml:space="preserve">Si el BENEFICIARIO FINAL no mantuviera en su balance, durante todo el periodo de </w:t>
      </w:r>
      <w:proofErr w:type="spellStart"/>
      <w:r w:rsidRPr="00D36D92">
        <w:rPr>
          <w:sz w:val="18"/>
          <w:lang w:val="es-ES"/>
        </w:rPr>
        <w:t>vigen</w:t>
      </w:r>
      <w:proofErr w:type="spellEnd"/>
      <w:r w:rsidRPr="00D36D92">
        <w:rPr>
          <w:sz w:val="18"/>
          <w:lang w:val="es-ES"/>
        </w:rPr>
        <w:t xml:space="preserve">- </w:t>
      </w:r>
      <w:proofErr w:type="spellStart"/>
      <w:r w:rsidRPr="00D36D92">
        <w:rPr>
          <w:sz w:val="18"/>
          <w:lang w:val="es-ES"/>
        </w:rPr>
        <w:t>cia</w:t>
      </w:r>
      <w:proofErr w:type="spellEnd"/>
      <w:r w:rsidRPr="00D36D92">
        <w:rPr>
          <w:sz w:val="18"/>
          <w:lang w:val="es-ES"/>
        </w:rPr>
        <w:t xml:space="preserve"> del CONTRATO SUBSIDIARIO, el activo objeto de inversión. Se exceptúan los casos de transmisión del activo objeto de inversión cuando éste sea sustituido por otro de igual o supe- </w:t>
      </w:r>
      <w:proofErr w:type="spellStart"/>
      <w:r w:rsidRPr="00D36D92">
        <w:rPr>
          <w:sz w:val="18"/>
          <w:lang w:val="es-ES"/>
        </w:rPr>
        <w:t>rior</w:t>
      </w:r>
      <w:proofErr w:type="spellEnd"/>
      <w:r w:rsidRPr="00D36D92">
        <w:rPr>
          <w:sz w:val="18"/>
          <w:lang w:val="es-ES"/>
        </w:rPr>
        <w:t xml:space="preserve"> importe y de la misma categoría </w:t>
      </w:r>
      <w:proofErr w:type="gramStart"/>
      <w:r w:rsidRPr="00D36D92">
        <w:rPr>
          <w:sz w:val="18"/>
          <w:lang w:val="es-ES"/>
        </w:rPr>
        <w:t>( inmobiliario</w:t>
      </w:r>
      <w:proofErr w:type="gramEnd"/>
      <w:r w:rsidRPr="00D36D92">
        <w:rPr>
          <w:sz w:val="18"/>
          <w:lang w:val="es-ES"/>
        </w:rPr>
        <w:t>, material o</w:t>
      </w:r>
      <w:r w:rsidRPr="00D36D92">
        <w:rPr>
          <w:spacing w:val="-31"/>
          <w:sz w:val="18"/>
          <w:lang w:val="es-ES"/>
        </w:rPr>
        <w:t xml:space="preserve"> </w:t>
      </w:r>
      <w:r w:rsidRPr="00D36D92">
        <w:rPr>
          <w:sz w:val="18"/>
          <w:lang w:val="es-ES"/>
        </w:rPr>
        <w:t>inmaterial).</w:t>
      </w:r>
    </w:p>
    <w:p w:rsidR="00D36D92" w:rsidRPr="00D36D92" w:rsidRDefault="00D36D92" w:rsidP="00D36D92">
      <w:pPr>
        <w:pStyle w:val="Textoindependiente"/>
        <w:spacing w:before="5"/>
        <w:rPr>
          <w:sz w:val="16"/>
          <w:lang w:val="es-ES"/>
        </w:rPr>
      </w:pPr>
    </w:p>
    <w:p w:rsidR="00D36D92" w:rsidRPr="00D36D92" w:rsidRDefault="00D36D92" w:rsidP="002E7DD4">
      <w:pPr>
        <w:pStyle w:val="Prrafodelista"/>
        <w:numPr>
          <w:ilvl w:val="1"/>
          <w:numId w:val="1"/>
        </w:numPr>
        <w:tabs>
          <w:tab w:val="left" w:pos="1686"/>
        </w:tabs>
        <w:spacing w:line="276" w:lineRule="auto"/>
        <w:ind w:right="197" w:firstLine="0"/>
        <w:jc w:val="both"/>
        <w:rPr>
          <w:sz w:val="18"/>
          <w:lang w:val="es-ES"/>
        </w:rPr>
      </w:pPr>
      <w:r w:rsidRPr="00D36D92">
        <w:rPr>
          <w:sz w:val="18"/>
          <w:lang w:val="es-ES"/>
        </w:rPr>
        <w:t>En caso de producirse cualquiera de los supuestos mencionados anteriormente, el BENEFICIARIO FINAL vendrá obligado a rembolsar al ICO las cantidades adeudas y la siguiente penalización por amortización</w:t>
      </w:r>
      <w:r w:rsidRPr="00D36D92">
        <w:rPr>
          <w:spacing w:val="-7"/>
          <w:sz w:val="18"/>
          <w:lang w:val="es-ES"/>
        </w:rPr>
        <w:t xml:space="preserve"> </w:t>
      </w:r>
      <w:r w:rsidRPr="00D36D92">
        <w:rPr>
          <w:sz w:val="18"/>
          <w:lang w:val="es-ES"/>
        </w:rPr>
        <w:t>anticipada:</w:t>
      </w:r>
    </w:p>
    <w:p w:rsidR="00D36D92" w:rsidRPr="00D36D92" w:rsidRDefault="00D36D92" w:rsidP="00D36D92">
      <w:pPr>
        <w:pStyle w:val="Textoindependiente"/>
        <w:spacing w:before="5"/>
        <w:rPr>
          <w:sz w:val="16"/>
          <w:lang w:val="es-ES"/>
        </w:rPr>
      </w:pPr>
    </w:p>
    <w:p w:rsidR="00D36D92" w:rsidRPr="00D36D92" w:rsidRDefault="00D36D92" w:rsidP="002E7DD4">
      <w:pPr>
        <w:pStyle w:val="Prrafodelista"/>
        <w:numPr>
          <w:ilvl w:val="2"/>
          <w:numId w:val="1"/>
        </w:numPr>
        <w:tabs>
          <w:tab w:val="left" w:pos="2171"/>
        </w:tabs>
        <w:spacing w:line="276" w:lineRule="auto"/>
        <w:ind w:right="199" w:firstLine="0"/>
        <w:jc w:val="both"/>
        <w:rPr>
          <w:sz w:val="18"/>
          <w:lang w:val="es-ES"/>
        </w:rPr>
      </w:pPr>
      <w:r w:rsidRPr="00D36D92">
        <w:rPr>
          <w:sz w:val="18"/>
          <w:lang w:val="es-ES"/>
        </w:rPr>
        <w:t>En todo caso, una penalización equivalente al 2% flat sobre las cantidades dispuestas y que está obligado a</w:t>
      </w:r>
      <w:r w:rsidRPr="00D36D92">
        <w:rPr>
          <w:spacing w:val="-8"/>
          <w:sz w:val="18"/>
          <w:lang w:val="es-ES"/>
        </w:rPr>
        <w:t xml:space="preserve"> </w:t>
      </w:r>
      <w:r w:rsidRPr="00D36D92">
        <w:rPr>
          <w:sz w:val="18"/>
          <w:lang w:val="es-ES"/>
        </w:rPr>
        <w:t>rembolsar.</w:t>
      </w:r>
    </w:p>
    <w:p w:rsidR="00D36D92" w:rsidRPr="00D36D92" w:rsidRDefault="00D36D92" w:rsidP="00D36D92">
      <w:pPr>
        <w:pStyle w:val="Textoindependiente"/>
        <w:spacing w:before="5"/>
        <w:rPr>
          <w:sz w:val="16"/>
          <w:lang w:val="es-ES"/>
        </w:rPr>
      </w:pPr>
    </w:p>
    <w:p w:rsidR="00D36D92" w:rsidRPr="00D36D92" w:rsidRDefault="00D36D92" w:rsidP="002E7DD4">
      <w:pPr>
        <w:pStyle w:val="Prrafodelista"/>
        <w:numPr>
          <w:ilvl w:val="2"/>
          <w:numId w:val="1"/>
        </w:numPr>
        <w:tabs>
          <w:tab w:val="left" w:pos="2219"/>
        </w:tabs>
        <w:spacing w:line="276" w:lineRule="auto"/>
        <w:ind w:right="195" w:firstLine="0"/>
        <w:jc w:val="both"/>
        <w:rPr>
          <w:sz w:val="18"/>
          <w:lang w:val="es-ES"/>
        </w:rPr>
      </w:pPr>
      <w:r w:rsidRPr="00D36D92">
        <w:rPr>
          <w:sz w:val="18"/>
          <w:lang w:val="es-ES"/>
        </w:rPr>
        <w:t xml:space="preserve">Cuando el reembolso se refiera a una operación del TRAMO I, el PRESTATARIO deberá </w:t>
      </w:r>
      <w:proofErr w:type="spellStart"/>
      <w:r w:rsidRPr="00D36D92">
        <w:rPr>
          <w:sz w:val="18"/>
          <w:lang w:val="es-ES"/>
        </w:rPr>
        <w:t>rein</w:t>
      </w:r>
      <w:proofErr w:type="spellEnd"/>
      <w:r w:rsidRPr="00D36D92">
        <w:rPr>
          <w:sz w:val="18"/>
          <w:lang w:val="es-ES"/>
        </w:rPr>
        <w:t xml:space="preserve">- </w:t>
      </w:r>
      <w:proofErr w:type="spellStart"/>
      <w:r w:rsidRPr="00D36D92">
        <w:rPr>
          <w:sz w:val="18"/>
          <w:lang w:val="es-ES"/>
        </w:rPr>
        <w:t>tegrar</w:t>
      </w:r>
      <w:proofErr w:type="spellEnd"/>
      <w:r w:rsidRPr="00D36D92">
        <w:rPr>
          <w:sz w:val="18"/>
          <w:lang w:val="es-ES"/>
        </w:rPr>
        <w:t xml:space="preserve"> el MARGEN DE CESIÓN equivalente a 0,35 puntos porcentuales desde la fecha de la </w:t>
      </w:r>
      <w:proofErr w:type="spellStart"/>
      <w:r w:rsidRPr="00D36D92">
        <w:rPr>
          <w:sz w:val="18"/>
          <w:lang w:val="es-ES"/>
        </w:rPr>
        <w:t>dis</w:t>
      </w:r>
      <w:proofErr w:type="spellEnd"/>
      <w:r w:rsidRPr="00D36D92">
        <w:rPr>
          <w:sz w:val="18"/>
          <w:lang w:val="es-ES"/>
        </w:rPr>
        <w:t>- posición hasta la fecha en la que tenga lugar la amortización</w:t>
      </w:r>
      <w:r w:rsidRPr="00D36D92">
        <w:rPr>
          <w:spacing w:val="-30"/>
          <w:sz w:val="18"/>
          <w:lang w:val="es-ES"/>
        </w:rPr>
        <w:t xml:space="preserve"> </w:t>
      </w:r>
      <w:r w:rsidRPr="00D36D92">
        <w:rPr>
          <w:sz w:val="18"/>
          <w:lang w:val="es-ES"/>
        </w:rPr>
        <w:t>anticipada.</w:t>
      </w:r>
    </w:p>
    <w:p w:rsidR="00D36D92" w:rsidRPr="00D36D92" w:rsidRDefault="00D36D92" w:rsidP="00D36D92">
      <w:pPr>
        <w:pStyle w:val="Textoindependiente"/>
        <w:spacing w:before="5"/>
        <w:rPr>
          <w:sz w:val="16"/>
          <w:lang w:val="es-ES"/>
        </w:rPr>
      </w:pPr>
    </w:p>
    <w:p w:rsidR="00D36D92" w:rsidRPr="00D36D92" w:rsidRDefault="00D36D92" w:rsidP="002E7DD4">
      <w:pPr>
        <w:pStyle w:val="Prrafodelista"/>
        <w:numPr>
          <w:ilvl w:val="1"/>
          <w:numId w:val="1"/>
        </w:numPr>
        <w:tabs>
          <w:tab w:val="left" w:pos="1691"/>
        </w:tabs>
        <w:spacing w:line="276" w:lineRule="auto"/>
        <w:ind w:right="196" w:firstLine="0"/>
        <w:jc w:val="both"/>
        <w:rPr>
          <w:sz w:val="18"/>
          <w:lang w:val="es-ES"/>
        </w:rPr>
      </w:pPr>
      <w:r w:rsidRPr="00D36D92">
        <w:rPr>
          <w:sz w:val="18"/>
          <w:lang w:val="es-ES"/>
        </w:rPr>
        <w:t>Asimismo, el BENEFICIARIO FINAL deberá devolver la/s subvención/es de intereses recibidas del ICO en su</w:t>
      </w:r>
      <w:r w:rsidRPr="00D36D92">
        <w:rPr>
          <w:spacing w:val="-7"/>
          <w:sz w:val="18"/>
          <w:lang w:val="es-ES"/>
        </w:rPr>
        <w:t xml:space="preserve"> </w:t>
      </w:r>
      <w:r w:rsidRPr="00D36D92">
        <w:rPr>
          <w:sz w:val="18"/>
          <w:lang w:val="es-ES"/>
        </w:rPr>
        <w:t>totalidad.</w:t>
      </w:r>
    </w:p>
    <w:p w:rsidR="00D36D92" w:rsidRPr="00D36D92" w:rsidRDefault="00D36D92" w:rsidP="00D36D92">
      <w:pPr>
        <w:pStyle w:val="Textoindependiente"/>
        <w:spacing w:before="5"/>
        <w:rPr>
          <w:sz w:val="16"/>
          <w:lang w:val="es-ES"/>
        </w:rPr>
      </w:pPr>
    </w:p>
    <w:p w:rsidR="00D36D92" w:rsidRPr="00D36D92" w:rsidRDefault="00D36D92" w:rsidP="002E7DD4">
      <w:pPr>
        <w:pStyle w:val="Prrafodelista"/>
        <w:numPr>
          <w:ilvl w:val="1"/>
          <w:numId w:val="1"/>
        </w:numPr>
        <w:tabs>
          <w:tab w:val="left" w:pos="1693"/>
        </w:tabs>
        <w:spacing w:line="276" w:lineRule="auto"/>
        <w:ind w:right="196" w:firstLine="0"/>
        <w:jc w:val="both"/>
        <w:rPr>
          <w:sz w:val="18"/>
          <w:lang w:val="es-ES"/>
        </w:rPr>
      </w:pPr>
      <w:r w:rsidRPr="00D36D92">
        <w:rPr>
          <w:sz w:val="18"/>
          <w:lang w:val="es-ES"/>
        </w:rPr>
        <w:t>En cualquiera de los casos de amortización anticipada obligatoria, el PRESTATARIO se reserva la facultad de continuar con la operación aplicándose condiciones y fondos de</w:t>
      </w:r>
      <w:r w:rsidRPr="00D36D92">
        <w:rPr>
          <w:spacing w:val="-32"/>
          <w:sz w:val="18"/>
          <w:lang w:val="es-ES"/>
        </w:rPr>
        <w:t xml:space="preserve"> </w:t>
      </w:r>
      <w:r w:rsidRPr="00D36D92">
        <w:rPr>
          <w:sz w:val="18"/>
          <w:lang w:val="es-ES"/>
        </w:rPr>
        <w:t>mercado.</w:t>
      </w:r>
    </w:p>
    <w:p w:rsidR="00D36D92" w:rsidRPr="00D36D92" w:rsidRDefault="00D36D92" w:rsidP="00D36D92">
      <w:pPr>
        <w:spacing w:line="276" w:lineRule="auto"/>
        <w:jc w:val="both"/>
        <w:rPr>
          <w:sz w:val="18"/>
          <w:lang w:val="es-ES"/>
        </w:rPr>
        <w:sectPr w:rsidR="00D36D92" w:rsidRPr="00D36D92">
          <w:pgSz w:w="11910" w:h="16840"/>
          <w:pgMar w:top="740" w:right="580" w:bottom="1020" w:left="580" w:header="302" w:footer="838" w:gutter="0"/>
          <w:cols w:space="720"/>
        </w:sectPr>
      </w:pPr>
    </w:p>
    <w:p w:rsidR="00D36D92" w:rsidRPr="00D36D92" w:rsidRDefault="00D36D92" w:rsidP="00D36D92">
      <w:pPr>
        <w:pStyle w:val="Textoindependiente"/>
        <w:rPr>
          <w:sz w:val="20"/>
          <w:lang w:val="es-ES"/>
        </w:rPr>
      </w:pPr>
    </w:p>
    <w:p w:rsidR="00D36D92" w:rsidRPr="00D36D92" w:rsidRDefault="00D36D92" w:rsidP="00D36D92">
      <w:pPr>
        <w:pStyle w:val="Textoindependiente"/>
        <w:spacing w:before="3"/>
        <w:rPr>
          <w:sz w:val="16"/>
          <w:lang w:val="es-ES"/>
        </w:rPr>
      </w:pPr>
    </w:p>
    <w:p w:rsidR="00D36D92" w:rsidRPr="00D36D92" w:rsidRDefault="00D36D92" w:rsidP="002E7DD4">
      <w:pPr>
        <w:pStyle w:val="Prrafodelista"/>
        <w:numPr>
          <w:ilvl w:val="0"/>
          <w:numId w:val="1"/>
        </w:numPr>
        <w:tabs>
          <w:tab w:val="left" w:pos="940"/>
        </w:tabs>
        <w:spacing w:line="276" w:lineRule="auto"/>
        <w:ind w:right="196" w:firstLine="0"/>
        <w:jc w:val="both"/>
        <w:rPr>
          <w:sz w:val="18"/>
          <w:lang w:val="es-ES"/>
        </w:rPr>
      </w:pPr>
      <w:r w:rsidRPr="00D36D92">
        <w:rPr>
          <w:sz w:val="18"/>
          <w:lang w:val="es-ES"/>
        </w:rPr>
        <w:t>- El BENEFICIARIO FINAL, a efectos de las disposiciones vigentes en materia de protección de datos,</w:t>
      </w:r>
      <w:r w:rsidRPr="00D36D92">
        <w:rPr>
          <w:spacing w:val="-43"/>
          <w:sz w:val="18"/>
          <w:lang w:val="es-ES"/>
        </w:rPr>
        <w:t xml:space="preserve"> </w:t>
      </w:r>
      <w:r w:rsidRPr="00D36D92">
        <w:rPr>
          <w:sz w:val="18"/>
          <w:lang w:val="es-ES"/>
        </w:rPr>
        <w:t xml:space="preserve">con- siente y acepta el tratamiento informático de los datos que afectan a su operación crediticia para ser </w:t>
      </w:r>
      <w:proofErr w:type="spellStart"/>
      <w:r w:rsidRPr="00D36D92">
        <w:rPr>
          <w:sz w:val="18"/>
          <w:lang w:val="es-ES"/>
        </w:rPr>
        <w:t>trans</w:t>
      </w:r>
      <w:proofErr w:type="spellEnd"/>
      <w:r w:rsidRPr="00D36D92">
        <w:rPr>
          <w:sz w:val="18"/>
          <w:lang w:val="es-ES"/>
        </w:rPr>
        <w:t xml:space="preserve">- </w:t>
      </w:r>
      <w:proofErr w:type="spellStart"/>
      <w:r w:rsidRPr="00D36D92">
        <w:rPr>
          <w:sz w:val="18"/>
          <w:lang w:val="es-ES"/>
        </w:rPr>
        <w:t>mitidos</w:t>
      </w:r>
      <w:proofErr w:type="spellEnd"/>
      <w:r w:rsidRPr="00D36D92">
        <w:rPr>
          <w:sz w:val="18"/>
          <w:lang w:val="es-ES"/>
        </w:rPr>
        <w:t xml:space="preserve"> al Instituto de Crédito Oficial a los efectos de control y seguimiento de la operación y cumplimiento de la legislación</w:t>
      </w:r>
      <w:r w:rsidRPr="00D36D92">
        <w:rPr>
          <w:spacing w:val="-11"/>
          <w:sz w:val="18"/>
          <w:lang w:val="es-ES"/>
        </w:rPr>
        <w:t xml:space="preserve"> </w:t>
      </w:r>
      <w:r w:rsidRPr="00D36D92">
        <w:rPr>
          <w:sz w:val="18"/>
          <w:lang w:val="es-ES"/>
        </w:rPr>
        <w:t>vigente.</w:t>
      </w:r>
    </w:p>
    <w:p w:rsidR="00D36D92" w:rsidRPr="00D36D92" w:rsidRDefault="00D36D92" w:rsidP="00D36D92">
      <w:pPr>
        <w:pStyle w:val="Textoindependiente"/>
        <w:spacing w:before="7"/>
        <w:rPr>
          <w:sz w:val="16"/>
          <w:lang w:val="es-ES"/>
        </w:rPr>
      </w:pPr>
    </w:p>
    <w:p w:rsidR="00D36D92" w:rsidRPr="00D36D92" w:rsidRDefault="00D36D92" w:rsidP="00D36D92">
      <w:pPr>
        <w:pStyle w:val="Ttulo1"/>
        <w:rPr>
          <w:lang w:val="es-ES"/>
        </w:rPr>
      </w:pPr>
      <w:r w:rsidRPr="00D36D92">
        <w:rPr>
          <w:lang w:val="es-ES"/>
        </w:rPr>
        <w:t>DECIMOCTAVA - INFORMACIÓN A REMITIR POR EL PRESTATARIO</w:t>
      </w:r>
    </w:p>
    <w:p w:rsidR="00D36D92" w:rsidRPr="00D36D92" w:rsidRDefault="00D36D92" w:rsidP="00D36D92">
      <w:pPr>
        <w:pStyle w:val="Textoindependiente"/>
        <w:spacing w:before="1"/>
        <w:rPr>
          <w:b/>
          <w:sz w:val="19"/>
          <w:lang w:val="es-ES"/>
        </w:rPr>
      </w:pPr>
    </w:p>
    <w:p w:rsidR="00D36D92" w:rsidRPr="00D36D92" w:rsidRDefault="00D36D92" w:rsidP="00D36D92">
      <w:pPr>
        <w:pStyle w:val="Textoindependiente"/>
        <w:spacing w:line="276" w:lineRule="auto"/>
        <w:ind w:left="195" w:right="198"/>
        <w:jc w:val="both"/>
        <w:rPr>
          <w:lang w:val="es-ES"/>
        </w:rPr>
      </w:pPr>
      <w:r w:rsidRPr="00D36D92">
        <w:rPr>
          <w:lang w:val="es-ES"/>
        </w:rPr>
        <w:t xml:space="preserve">El PRESTATARIO (Entidad de Crédito), enviará por fax al ICO el lunes final de quincena, el Anexo I de cada </w:t>
      </w:r>
      <w:proofErr w:type="spellStart"/>
      <w:r w:rsidRPr="00D36D92">
        <w:rPr>
          <w:lang w:val="es-ES"/>
        </w:rPr>
        <w:t>ope</w:t>
      </w:r>
      <w:proofErr w:type="spellEnd"/>
      <w:r w:rsidRPr="00D36D92">
        <w:rPr>
          <w:lang w:val="es-ES"/>
        </w:rPr>
        <w:t>- ración formalizada esa quincena así como Anexo II A y/o B de petición de fondos.</w:t>
      </w:r>
    </w:p>
    <w:p w:rsidR="00D36D92" w:rsidRPr="00D36D92" w:rsidRDefault="00D36D92" w:rsidP="00D36D92">
      <w:pPr>
        <w:pStyle w:val="Textoindependiente"/>
        <w:spacing w:before="5"/>
        <w:rPr>
          <w:sz w:val="16"/>
          <w:lang w:val="es-ES"/>
        </w:rPr>
      </w:pPr>
    </w:p>
    <w:p w:rsidR="00D36D92" w:rsidRPr="00D36D92" w:rsidRDefault="00D36D92" w:rsidP="00D36D92">
      <w:pPr>
        <w:pStyle w:val="Textoindependiente"/>
        <w:spacing w:line="276" w:lineRule="auto"/>
        <w:ind w:left="195" w:right="199"/>
        <w:jc w:val="both"/>
        <w:rPr>
          <w:lang w:val="es-ES"/>
        </w:rPr>
      </w:pPr>
      <w:r w:rsidRPr="00D36D92">
        <w:rPr>
          <w:lang w:val="es-ES"/>
        </w:rPr>
        <w:t xml:space="preserve">En el plazo máximo de 15 días hábiles remitirá la ICO copia del CONTRATO SUBSIDIARIO junto con el Anexo I </w:t>
      </w:r>
      <w:proofErr w:type="gramStart"/>
      <w:r w:rsidRPr="00D36D92">
        <w:rPr>
          <w:lang w:val="es-ES"/>
        </w:rPr>
        <w:t>debidamente</w:t>
      </w:r>
      <w:proofErr w:type="gramEnd"/>
      <w:r w:rsidRPr="00D36D92">
        <w:rPr>
          <w:lang w:val="es-ES"/>
        </w:rPr>
        <w:t xml:space="preserve"> firmado.</w:t>
      </w:r>
    </w:p>
    <w:p w:rsidR="00D36D92" w:rsidRPr="00D36D92" w:rsidRDefault="00D36D92" w:rsidP="00D36D92">
      <w:pPr>
        <w:pStyle w:val="Textoindependiente"/>
        <w:spacing w:before="5"/>
        <w:rPr>
          <w:sz w:val="16"/>
          <w:lang w:val="es-ES"/>
        </w:rPr>
      </w:pPr>
    </w:p>
    <w:p w:rsidR="00D36D92" w:rsidRPr="00D36D92" w:rsidRDefault="00D36D92" w:rsidP="00D36D92">
      <w:pPr>
        <w:pStyle w:val="Ttulo1"/>
        <w:rPr>
          <w:lang w:val="es-ES"/>
        </w:rPr>
      </w:pPr>
      <w:r w:rsidRPr="00D36D92">
        <w:rPr>
          <w:lang w:val="es-ES"/>
        </w:rPr>
        <w:t>DECIMONOVENA - GARANTIAS</w:t>
      </w:r>
    </w:p>
    <w:p w:rsidR="00D36D92" w:rsidRPr="00D36D92" w:rsidRDefault="00D36D92" w:rsidP="00D36D92">
      <w:pPr>
        <w:pStyle w:val="Textoindependiente"/>
        <w:spacing w:before="2"/>
        <w:rPr>
          <w:b/>
          <w:sz w:val="19"/>
          <w:lang w:val="es-ES"/>
        </w:rPr>
      </w:pPr>
    </w:p>
    <w:p w:rsidR="00D36D92" w:rsidRPr="00D36D92" w:rsidRDefault="00D36D92" w:rsidP="00D36D92">
      <w:pPr>
        <w:pStyle w:val="Textoindependiente"/>
        <w:spacing w:line="276" w:lineRule="auto"/>
        <w:ind w:left="195" w:right="196"/>
        <w:jc w:val="both"/>
        <w:rPr>
          <w:lang w:val="es-ES"/>
        </w:rPr>
      </w:pPr>
      <w:r w:rsidRPr="00D36D92">
        <w:rPr>
          <w:lang w:val="es-ES"/>
        </w:rPr>
        <w:t>El PRESTATARIO responde del íntegro cumplimiento de todas las obligaciones asumidas en virtud del presente contrato con todos sus bienes presentes y futuros conforme al artículo 1.911 del Código Civil.</w:t>
      </w:r>
    </w:p>
    <w:p w:rsidR="00D36D92" w:rsidRPr="00D36D92" w:rsidRDefault="00D36D92" w:rsidP="00D36D92">
      <w:pPr>
        <w:pStyle w:val="Textoindependiente"/>
        <w:spacing w:before="5"/>
        <w:rPr>
          <w:sz w:val="16"/>
          <w:lang w:val="es-ES"/>
        </w:rPr>
      </w:pPr>
    </w:p>
    <w:p w:rsidR="00D36D92" w:rsidRPr="00D36D92" w:rsidRDefault="00D36D92" w:rsidP="00D36D92">
      <w:pPr>
        <w:pStyle w:val="Ttulo1"/>
        <w:rPr>
          <w:lang w:val="es-ES"/>
        </w:rPr>
      </w:pPr>
      <w:r w:rsidRPr="00D36D92">
        <w:rPr>
          <w:lang w:val="es-ES"/>
        </w:rPr>
        <w:t>VIGESIMA - CARGAS FISCALES Y GASTOS</w:t>
      </w:r>
    </w:p>
    <w:p w:rsidR="00D36D92" w:rsidRPr="00D36D92" w:rsidRDefault="00D36D92" w:rsidP="00D36D92">
      <w:pPr>
        <w:pStyle w:val="Textoindependiente"/>
        <w:spacing w:before="1"/>
        <w:rPr>
          <w:b/>
          <w:sz w:val="19"/>
          <w:lang w:val="es-ES"/>
        </w:rPr>
      </w:pPr>
    </w:p>
    <w:p w:rsidR="00D36D92" w:rsidRPr="00D36D92" w:rsidRDefault="00D36D92" w:rsidP="00D36D92">
      <w:pPr>
        <w:pStyle w:val="Textoindependiente"/>
        <w:spacing w:line="276" w:lineRule="auto"/>
        <w:ind w:left="195" w:right="197"/>
        <w:jc w:val="both"/>
        <w:rPr>
          <w:lang w:val="es-ES"/>
        </w:rPr>
      </w:pPr>
      <w:r w:rsidRPr="00D36D92">
        <w:rPr>
          <w:lang w:val="es-ES"/>
        </w:rPr>
        <w:t>Las partes soportarán las cargas fiscales y gastos exigibles en relación con la conclusión y ejecución del presente contrato y de todos los actos relativos al mismo de acuerdo con la Ley.</w:t>
      </w:r>
    </w:p>
    <w:p w:rsidR="00D36D92" w:rsidRPr="00D36D92" w:rsidRDefault="00D36D92" w:rsidP="00D36D92">
      <w:pPr>
        <w:pStyle w:val="Textoindependiente"/>
        <w:spacing w:before="5"/>
        <w:rPr>
          <w:sz w:val="16"/>
          <w:lang w:val="es-ES"/>
        </w:rPr>
      </w:pPr>
    </w:p>
    <w:p w:rsidR="00D36D92" w:rsidRPr="00D36D92" w:rsidRDefault="00D36D92" w:rsidP="00D36D92">
      <w:pPr>
        <w:pStyle w:val="Textoindependiente"/>
        <w:spacing w:line="276" w:lineRule="auto"/>
        <w:ind w:left="195" w:right="199"/>
        <w:jc w:val="both"/>
        <w:rPr>
          <w:lang w:val="es-ES"/>
        </w:rPr>
      </w:pPr>
      <w:r w:rsidRPr="00D36D92">
        <w:rPr>
          <w:lang w:val="es-ES"/>
        </w:rPr>
        <w:t>Los pagos de principal, intereses y otras sumas debidas al ICO en virtud del presente contrato se efectuarán sin retención ni deducción de ninguna clase y netos de todo impuesto o tasa.</w:t>
      </w:r>
    </w:p>
    <w:p w:rsidR="00D36D92" w:rsidRPr="00D36D92" w:rsidRDefault="00D36D92" w:rsidP="00D36D92">
      <w:pPr>
        <w:pStyle w:val="Textoindependiente"/>
        <w:spacing w:before="5"/>
        <w:rPr>
          <w:sz w:val="16"/>
          <w:lang w:val="es-ES"/>
        </w:rPr>
      </w:pPr>
    </w:p>
    <w:p w:rsidR="00D36D92" w:rsidRPr="00D36D92" w:rsidRDefault="00D36D92" w:rsidP="00D36D92">
      <w:pPr>
        <w:pStyle w:val="Ttulo1"/>
        <w:rPr>
          <w:lang w:val="es-ES"/>
        </w:rPr>
      </w:pPr>
      <w:r w:rsidRPr="00D36D92">
        <w:rPr>
          <w:lang w:val="es-ES"/>
        </w:rPr>
        <w:t>VIGÉSIMOPRIMERA.- DERECHOS NO RENUNCIABLES</w:t>
      </w:r>
    </w:p>
    <w:p w:rsidR="00D36D92" w:rsidRPr="00D36D92" w:rsidRDefault="00D36D92" w:rsidP="00D36D92">
      <w:pPr>
        <w:pStyle w:val="Textoindependiente"/>
        <w:spacing w:before="1"/>
        <w:rPr>
          <w:b/>
          <w:sz w:val="19"/>
          <w:lang w:val="es-ES"/>
        </w:rPr>
      </w:pPr>
    </w:p>
    <w:p w:rsidR="00D36D92" w:rsidRPr="00D36D92" w:rsidRDefault="00D36D92" w:rsidP="00D36D92">
      <w:pPr>
        <w:pStyle w:val="Textoindependiente"/>
        <w:spacing w:before="1" w:line="276" w:lineRule="auto"/>
        <w:ind w:left="195" w:right="198"/>
        <w:jc w:val="both"/>
        <w:rPr>
          <w:lang w:val="es-ES"/>
        </w:rPr>
      </w:pPr>
      <w:r w:rsidRPr="00D36D92">
        <w:rPr>
          <w:lang w:val="es-ES"/>
        </w:rPr>
        <w:t>El ICO podrá invocar en todo momento todos los supuestos de exigibilidad previstos en el presente contrato, o cualquier otro derecho o facultad establecido en las leyes, sin que el no ejercicio de sus derechos implique una renuncia por su parte.</w:t>
      </w:r>
    </w:p>
    <w:p w:rsidR="00D36D92" w:rsidRPr="00D36D92" w:rsidRDefault="00D36D92" w:rsidP="00D36D92">
      <w:pPr>
        <w:pStyle w:val="Textoindependiente"/>
        <w:spacing w:before="5"/>
        <w:rPr>
          <w:sz w:val="16"/>
          <w:lang w:val="es-ES"/>
        </w:rPr>
      </w:pPr>
    </w:p>
    <w:p w:rsidR="00D36D92" w:rsidRPr="00D36D92" w:rsidRDefault="00D36D92" w:rsidP="00D36D92">
      <w:pPr>
        <w:pStyle w:val="Ttulo1"/>
        <w:rPr>
          <w:lang w:val="es-ES"/>
        </w:rPr>
      </w:pPr>
      <w:r w:rsidRPr="00D36D92">
        <w:rPr>
          <w:lang w:val="es-ES"/>
        </w:rPr>
        <w:t>VIGESIMOSEGUNDA.- INDEPENDENCIA DE LAS OPERACIONES</w:t>
      </w:r>
    </w:p>
    <w:p w:rsidR="00D36D92" w:rsidRPr="00D36D92" w:rsidRDefault="00D36D92" w:rsidP="00D36D92">
      <w:pPr>
        <w:pStyle w:val="Textoindependiente"/>
        <w:spacing w:before="1"/>
        <w:rPr>
          <w:b/>
          <w:sz w:val="19"/>
          <w:lang w:val="es-ES"/>
        </w:rPr>
      </w:pPr>
    </w:p>
    <w:p w:rsidR="00D36D92" w:rsidRPr="00D36D92" w:rsidRDefault="00D36D92" w:rsidP="00D36D92">
      <w:pPr>
        <w:pStyle w:val="Textoindependiente"/>
        <w:spacing w:line="276" w:lineRule="auto"/>
        <w:ind w:left="195" w:right="196"/>
        <w:jc w:val="both"/>
        <w:rPr>
          <w:lang w:val="es-ES"/>
        </w:rPr>
      </w:pPr>
      <w:r w:rsidRPr="00D36D92">
        <w:rPr>
          <w:lang w:val="es-ES"/>
        </w:rPr>
        <w:t xml:space="preserve">Los derechos y obligaciones derivados del presente contrato son independientes de los nacidos como </w:t>
      </w:r>
      <w:proofErr w:type="spellStart"/>
      <w:r w:rsidRPr="00D36D92">
        <w:rPr>
          <w:lang w:val="es-ES"/>
        </w:rPr>
        <w:t>consecuen</w:t>
      </w:r>
      <w:proofErr w:type="spellEnd"/>
      <w:r w:rsidRPr="00D36D92">
        <w:rPr>
          <w:lang w:val="es-ES"/>
        </w:rPr>
        <w:t xml:space="preserve">- </w:t>
      </w:r>
      <w:proofErr w:type="spellStart"/>
      <w:r w:rsidRPr="00D36D92">
        <w:rPr>
          <w:lang w:val="es-ES"/>
        </w:rPr>
        <w:t>cia</w:t>
      </w:r>
      <w:proofErr w:type="spellEnd"/>
      <w:r w:rsidRPr="00D36D92">
        <w:rPr>
          <w:lang w:val="es-ES"/>
        </w:rPr>
        <w:t xml:space="preserve"> de la formalización de los CONTRATOS SUBSIDIARIOS entre los PRESTATARIOS y los BENEFICIARIOS FINA- LES.</w:t>
      </w:r>
    </w:p>
    <w:p w:rsidR="00D36D92" w:rsidRPr="00D36D92" w:rsidRDefault="00D36D92" w:rsidP="00D36D92">
      <w:pPr>
        <w:pStyle w:val="Textoindependiente"/>
        <w:spacing w:before="5"/>
        <w:rPr>
          <w:sz w:val="16"/>
          <w:lang w:val="es-ES"/>
        </w:rPr>
      </w:pPr>
    </w:p>
    <w:p w:rsidR="00D36D92" w:rsidRPr="00D36D92" w:rsidRDefault="00D36D92" w:rsidP="00D36D92">
      <w:pPr>
        <w:pStyle w:val="Textoindependiente"/>
        <w:spacing w:line="276" w:lineRule="auto"/>
        <w:ind w:left="195" w:right="195"/>
        <w:jc w:val="both"/>
        <w:rPr>
          <w:lang w:val="es-ES"/>
        </w:rPr>
      </w:pPr>
      <w:r w:rsidRPr="00D36D92">
        <w:rPr>
          <w:lang w:val="es-ES"/>
        </w:rPr>
        <w:t>En consecuencia, cualquier controversia, incumplimiento o litigio que pueda surgir entre las partes intervinientes en el CONTRATO SUBSIDIARIO no afectará a este contrato ni, concretamente, a las disposiciones efectuadas por el PRESTATARIO.</w:t>
      </w:r>
    </w:p>
    <w:p w:rsidR="00D36D92" w:rsidRPr="00D36D92" w:rsidRDefault="00D36D92" w:rsidP="00D36D92">
      <w:pPr>
        <w:pStyle w:val="Textoindependiente"/>
        <w:spacing w:before="5"/>
        <w:rPr>
          <w:sz w:val="16"/>
          <w:lang w:val="es-ES"/>
        </w:rPr>
      </w:pPr>
    </w:p>
    <w:p w:rsidR="00D36D92" w:rsidRPr="00D36D92" w:rsidRDefault="00D36D92" w:rsidP="00D36D92">
      <w:pPr>
        <w:pStyle w:val="Textoindependiente"/>
        <w:spacing w:line="276" w:lineRule="auto"/>
        <w:ind w:left="195" w:right="194"/>
        <w:jc w:val="both"/>
        <w:rPr>
          <w:lang w:val="es-ES"/>
        </w:rPr>
      </w:pPr>
      <w:r w:rsidRPr="00D36D92">
        <w:rPr>
          <w:lang w:val="es-ES"/>
        </w:rPr>
        <w:t>Los CONTRATOS SUBSIDIARIOS podrán ser formalizados también por las Entidades de Crédito del Grupo del PRESTATARIO, no obstante las relaciones contractuales y sus efectos se mantendrán exclusivamente entre el ICO y el PRESTATARIO.</w:t>
      </w:r>
    </w:p>
    <w:p w:rsidR="00D36D92" w:rsidRPr="00D36D92" w:rsidRDefault="00D36D92" w:rsidP="00D36D92">
      <w:pPr>
        <w:pStyle w:val="Textoindependiente"/>
        <w:spacing w:before="5"/>
        <w:rPr>
          <w:sz w:val="16"/>
          <w:lang w:val="es-ES"/>
        </w:rPr>
      </w:pPr>
    </w:p>
    <w:p w:rsidR="00D36D92" w:rsidRPr="00D36D92" w:rsidRDefault="00D36D92" w:rsidP="00D36D92">
      <w:pPr>
        <w:pStyle w:val="Ttulo1"/>
        <w:rPr>
          <w:lang w:val="es-ES"/>
        </w:rPr>
      </w:pPr>
      <w:r w:rsidRPr="00D36D92">
        <w:rPr>
          <w:lang w:val="es-ES"/>
        </w:rPr>
        <w:t>VIGESIMOTERCERA - RÉGIMEN JURÍDICO DEL CONTRATO</w:t>
      </w:r>
    </w:p>
    <w:p w:rsidR="00D36D92" w:rsidRPr="00D36D92" w:rsidRDefault="00D36D92" w:rsidP="00D36D92">
      <w:pPr>
        <w:pStyle w:val="Textoindependiente"/>
        <w:spacing w:before="3"/>
        <w:rPr>
          <w:b/>
          <w:sz w:val="19"/>
          <w:lang w:val="es-ES"/>
        </w:rPr>
      </w:pPr>
    </w:p>
    <w:p w:rsidR="00D36D92" w:rsidRPr="00D36D92" w:rsidRDefault="00D36D92" w:rsidP="00D36D92">
      <w:pPr>
        <w:pStyle w:val="Textoindependiente"/>
        <w:spacing w:before="1" w:line="273" w:lineRule="auto"/>
        <w:ind w:left="195" w:right="200"/>
        <w:jc w:val="both"/>
        <w:rPr>
          <w:lang w:val="es-ES"/>
        </w:rPr>
      </w:pPr>
      <w:r w:rsidRPr="00D36D92">
        <w:rPr>
          <w:lang w:val="es-ES"/>
        </w:rPr>
        <w:t xml:space="preserve">Todas las cuestiones que se susciten entre las partes contratantes a tenor del presente contrato, así como su </w:t>
      </w:r>
      <w:proofErr w:type="spellStart"/>
      <w:r w:rsidRPr="00D36D92">
        <w:rPr>
          <w:lang w:val="es-ES"/>
        </w:rPr>
        <w:t>for</w:t>
      </w:r>
      <w:proofErr w:type="spellEnd"/>
      <w:r w:rsidRPr="00D36D92">
        <w:rPr>
          <w:lang w:val="es-ES"/>
        </w:rPr>
        <w:t xml:space="preserve">- </w:t>
      </w:r>
      <w:proofErr w:type="spellStart"/>
      <w:r w:rsidRPr="00D36D92">
        <w:rPr>
          <w:lang w:val="es-ES"/>
        </w:rPr>
        <w:t>mación</w:t>
      </w:r>
      <w:proofErr w:type="spellEnd"/>
      <w:r w:rsidRPr="00D36D92">
        <w:rPr>
          <w:lang w:val="es-ES"/>
        </w:rPr>
        <w:t xml:space="preserve"> y validez, se regirán íntegramente por el ordenamiento jurídico español.</w:t>
      </w:r>
    </w:p>
    <w:p w:rsidR="00D36D92" w:rsidRPr="00D36D92" w:rsidRDefault="00D36D92" w:rsidP="00D36D92">
      <w:pPr>
        <w:pStyle w:val="Textoindependiente"/>
        <w:spacing w:before="9"/>
        <w:rPr>
          <w:sz w:val="16"/>
          <w:lang w:val="es-ES"/>
        </w:rPr>
      </w:pPr>
    </w:p>
    <w:p w:rsidR="00D36D92" w:rsidRPr="00D36D92" w:rsidRDefault="00D36D92" w:rsidP="00D36D92">
      <w:pPr>
        <w:pStyle w:val="Textoindependiente"/>
        <w:spacing w:line="273" w:lineRule="auto"/>
        <w:ind w:left="195" w:right="196"/>
        <w:jc w:val="both"/>
        <w:rPr>
          <w:lang w:val="es-ES"/>
        </w:rPr>
      </w:pPr>
      <w:r w:rsidRPr="00D36D92">
        <w:rPr>
          <w:lang w:val="es-ES"/>
        </w:rPr>
        <w:t>Las partes de mutuo acuerdo renuncian expresamente al fuero judicial y someten a arbitraje toda controversia, cuestión o incidencia que entre ellas pueda surgir en relación con este contrato.</w:t>
      </w:r>
    </w:p>
    <w:p w:rsidR="00D36D92" w:rsidRPr="00D36D92" w:rsidRDefault="00D36D92" w:rsidP="00D36D92">
      <w:pPr>
        <w:pStyle w:val="Textoindependiente"/>
        <w:spacing w:before="9"/>
        <w:rPr>
          <w:sz w:val="16"/>
          <w:lang w:val="es-ES"/>
        </w:rPr>
      </w:pPr>
    </w:p>
    <w:p w:rsidR="00D36D92" w:rsidRPr="00D36D92" w:rsidRDefault="00D36D92" w:rsidP="00D36D92">
      <w:pPr>
        <w:pStyle w:val="Textoindependiente"/>
        <w:spacing w:line="273" w:lineRule="auto"/>
        <w:ind w:left="195" w:right="196"/>
        <w:jc w:val="both"/>
        <w:rPr>
          <w:lang w:val="es-ES"/>
        </w:rPr>
      </w:pPr>
      <w:r w:rsidRPr="00D36D92">
        <w:rPr>
          <w:lang w:val="es-ES"/>
        </w:rPr>
        <w:t>Dicho arbitraje será de derecho y su administración se encomienda a la Corte Civil y Mercantil de Arbitraje  (CIMA) cuya sede social se encuentra en la calle Hermosilla, nº 8, 8º izquierda, 28001</w:t>
      </w:r>
      <w:r w:rsidRPr="00D36D92">
        <w:rPr>
          <w:spacing w:val="-32"/>
          <w:lang w:val="es-ES"/>
        </w:rPr>
        <w:t xml:space="preserve"> </w:t>
      </w:r>
      <w:r w:rsidRPr="00D36D92">
        <w:rPr>
          <w:lang w:val="es-ES"/>
        </w:rPr>
        <w:t>Madrid.</w:t>
      </w:r>
    </w:p>
    <w:p w:rsidR="00D36D92" w:rsidRPr="00D36D92" w:rsidRDefault="00D36D92" w:rsidP="00D36D92">
      <w:pPr>
        <w:pStyle w:val="Textoindependiente"/>
        <w:spacing w:before="9"/>
        <w:rPr>
          <w:sz w:val="16"/>
          <w:lang w:val="es-ES"/>
        </w:rPr>
      </w:pPr>
    </w:p>
    <w:p w:rsidR="00D36D92" w:rsidRPr="00D36D92" w:rsidRDefault="00D36D92" w:rsidP="00D36D92">
      <w:pPr>
        <w:pStyle w:val="Textoindependiente"/>
        <w:spacing w:line="276" w:lineRule="auto"/>
        <w:ind w:left="195" w:right="196"/>
        <w:jc w:val="both"/>
        <w:rPr>
          <w:lang w:val="es-ES"/>
        </w:rPr>
      </w:pPr>
      <w:r w:rsidRPr="00D36D92">
        <w:rPr>
          <w:lang w:val="es-ES"/>
        </w:rPr>
        <w:t>El conocimiento y la decisión de las cuestiones litigiosas incumbirán a un árbitro único, que será designado de entre los miembros de la Corte Civil y Mercantil de Arbitraje por su Presidente, de acuerdo con los estatutos de la misma.</w:t>
      </w:r>
    </w:p>
    <w:p w:rsidR="00D36D92" w:rsidRPr="00D36D92" w:rsidRDefault="00D36D92" w:rsidP="00D36D92">
      <w:pPr>
        <w:spacing w:line="276" w:lineRule="auto"/>
        <w:jc w:val="both"/>
        <w:rPr>
          <w:lang w:val="es-ES"/>
        </w:rPr>
        <w:sectPr w:rsidR="00D36D92" w:rsidRPr="00D36D92">
          <w:pgSz w:w="11910" w:h="16840"/>
          <w:pgMar w:top="740" w:right="580" w:bottom="1020" w:left="580" w:header="302" w:footer="838" w:gutter="0"/>
          <w:cols w:space="720"/>
        </w:sectPr>
      </w:pPr>
    </w:p>
    <w:p w:rsidR="00D36D92" w:rsidRPr="00D36D92" w:rsidRDefault="00D36D92" w:rsidP="00D36D92">
      <w:pPr>
        <w:pStyle w:val="Textoindependiente"/>
        <w:rPr>
          <w:sz w:val="20"/>
          <w:lang w:val="es-ES"/>
        </w:rPr>
      </w:pPr>
    </w:p>
    <w:p w:rsidR="00D36D92" w:rsidRPr="00D36D92" w:rsidRDefault="00D36D92" w:rsidP="00D36D92">
      <w:pPr>
        <w:pStyle w:val="Textoindependiente"/>
        <w:spacing w:before="3"/>
        <w:rPr>
          <w:sz w:val="16"/>
          <w:lang w:val="es-ES"/>
        </w:rPr>
      </w:pPr>
    </w:p>
    <w:p w:rsidR="00D36D92" w:rsidRPr="00D36D92" w:rsidRDefault="00D36D92" w:rsidP="00D36D92">
      <w:pPr>
        <w:pStyle w:val="Ttulo1"/>
        <w:rPr>
          <w:lang w:val="es-ES"/>
        </w:rPr>
      </w:pPr>
      <w:r w:rsidRPr="00D36D92">
        <w:rPr>
          <w:lang w:val="es-ES"/>
        </w:rPr>
        <w:t>VIGESIMOCUARTA.- DIRECCIONES</w:t>
      </w:r>
    </w:p>
    <w:p w:rsidR="00D36D92" w:rsidRPr="00D36D92" w:rsidRDefault="00D36D92" w:rsidP="00D36D92">
      <w:pPr>
        <w:pStyle w:val="Textoindependiente"/>
        <w:spacing w:before="1"/>
        <w:rPr>
          <w:b/>
          <w:sz w:val="19"/>
          <w:lang w:val="es-ES"/>
        </w:rPr>
      </w:pPr>
    </w:p>
    <w:p w:rsidR="00D36D92" w:rsidRPr="00D36D92" w:rsidRDefault="00D36D92" w:rsidP="00D36D92">
      <w:pPr>
        <w:pStyle w:val="Textoindependiente"/>
        <w:spacing w:before="1" w:line="276" w:lineRule="auto"/>
        <w:ind w:left="195" w:right="244"/>
        <w:rPr>
          <w:lang w:val="es-ES"/>
        </w:rPr>
      </w:pPr>
      <w:r w:rsidRPr="00D36D92">
        <w:rPr>
          <w:lang w:val="es-ES"/>
        </w:rPr>
        <w:t xml:space="preserve">Las notificaciones y comunicaciones que hubieren de ser cursadas por una parte a la otra en relación con el pre- </w:t>
      </w:r>
      <w:proofErr w:type="spellStart"/>
      <w:r w:rsidRPr="00D36D92">
        <w:rPr>
          <w:lang w:val="es-ES"/>
        </w:rPr>
        <w:t>sente</w:t>
      </w:r>
      <w:proofErr w:type="spellEnd"/>
      <w:r w:rsidRPr="00D36D92">
        <w:rPr>
          <w:lang w:val="es-ES"/>
        </w:rPr>
        <w:t xml:space="preserve"> contrato, se remitirán, bajo pena de nulidad, a las siguientes direcciones:</w:t>
      </w:r>
    </w:p>
    <w:p w:rsidR="00D36D92" w:rsidRPr="00D36D92" w:rsidRDefault="00D36D92" w:rsidP="00D36D92">
      <w:pPr>
        <w:pStyle w:val="Textoindependiente"/>
        <w:spacing w:before="5"/>
        <w:rPr>
          <w:sz w:val="16"/>
          <w:lang w:val="es-ES"/>
        </w:rPr>
      </w:pPr>
    </w:p>
    <w:p w:rsidR="00D36D92" w:rsidRPr="00D36D92" w:rsidRDefault="00D36D92" w:rsidP="00D36D92">
      <w:pPr>
        <w:pStyle w:val="Textoindependiente"/>
        <w:ind w:left="195"/>
        <w:jc w:val="both"/>
        <w:rPr>
          <w:lang w:val="es-ES"/>
        </w:rPr>
      </w:pPr>
      <w:r w:rsidRPr="00D36D92">
        <w:rPr>
          <w:lang w:val="es-ES"/>
        </w:rPr>
        <w:t>Por parte del Instituto de Crédito Oficial:</w:t>
      </w:r>
    </w:p>
    <w:p w:rsidR="00D36D92" w:rsidRPr="00D36D92" w:rsidRDefault="00D36D92" w:rsidP="00D36D92">
      <w:pPr>
        <w:pStyle w:val="Textoindependiente"/>
        <w:spacing w:before="1"/>
        <w:rPr>
          <w:sz w:val="19"/>
          <w:lang w:val="es-ES"/>
        </w:rPr>
      </w:pPr>
    </w:p>
    <w:p w:rsidR="00D36D92" w:rsidRPr="00D36D92" w:rsidRDefault="00D36D92" w:rsidP="00D36D92">
      <w:pPr>
        <w:pStyle w:val="Textoindependiente"/>
        <w:ind w:left="743" w:right="736"/>
        <w:jc w:val="center"/>
        <w:rPr>
          <w:lang w:val="es-ES"/>
        </w:rPr>
      </w:pPr>
      <w:proofErr w:type="spellStart"/>
      <w:r w:rsidRPr="00D36D92">
        <w:rPr>
          <w:lang w:val="es-ES"/>
        </w:rPr>
        <w:t>Area</w:t>
      </w:r>
      <w:proofErr w:type="spellEnd"/>
      <w:r w:rsidRPr="00D36D92">
        <w:rPr>
          <w:lang w:val="es-ES"/>
        </w:rPr>
        <w:t xml:space="preserve"> de Mediación</w:t>
      </w:r>
    </w:p>
    <w:p w:rsidR="00D36D92" w:rsidRPr="00D36D92" w:rsidRDefault="00D36D92" w:rsidP="00D36D92">
      <w:pPr>
        <w:pStyle w:val="Textoindependiente"/>
        <w:spacing w:before="1"/>
        <w:rPr>
          <w:sz w:val="19"/>
          <w:lang w:val="es-ES"/>
        </w:rPr>
      </w:pPr>
    </w:p>
    <w:p w:rsidR="00D36D92" w:rsidRPr="00D36D92" w:rsidRDefault="00D36D92" w:rsidP="00D36D92">
      <w:pPr>
        <w:pStyle w:val="Textoindependiente"/>
        <w:ind w:left="743" w:right="738"/>
        <w:jc w:val="center"/>
        <w:rPr>
          <w:lang w:val="es-ES"/>
        </w:rPr>
      </w:pPr>
      <w:r w:rsidRPr="00D36D92">
        <w:rPr>
          <w:lang w:val="es-ES"/>
        </w:rPr>
        <w:t>Paseo del Prado, nº 4 - 5 ª planta—28014 Madrid.</w:t>
      </w:r>
    </w:p>
    <w:p w:rsidR="00D36D92" w:rsidRPr="00D36D92" w:rsidRDefault="00D36D92" w:rsidP="00D36D92">
      <w:pPr>
        <w:pStyle w:val="Textoindependiente"/>
        <w:spacing w:before="3"/>
        <w:rPr>
          <w:sz w:val="19"/>
          <w:lang w:val="es-ES"/>
        </w:rPr>
      </w:pPr>
    </w:p>
    <w:p w:rsidR="00D36D92" w:rsidRPr="00D36D92" w:rsidRDefault="00D36D92" w:rsidP="00D36D92">
      <w:pPr>
        <w:pStyle w:val="Textoindependiente"/>
        <w:spacing w:before="1" w:line="273" w:lineRule="auto"/>
        <w:ind w:left="195" w:right="244"/>
        <w:rPr>
          <w:lang w:val="es-ES"/>
        </w:rPr>
      </w:pPr>
      <w:r w:rsidRPr="00D36D92">
        <w:rPr>
          <w:lang w:val="es-ES"/>
        </w:rPr>
        <w:t>Los envíos de los Anexos que se especifican en la cláusula DÉCIMA de este Contrato se remitirán a la dirección arriba indicada, especificando en el envío "Anexos Línea ICO - Internacionalización 2005".</w:t>
      </w:r>
    </w:p>
    <w:p w:rsidR="00D36D92" w:rsidRPr="00D36D92" w:rsidRDefault="00D36D92" w:rsidP="00D36D92">
      <w:pPr>
        <w:pStyle w:val="Textoindependiente"/>
        <w:spacing w:before="10"/>
        <w:rPr>
          <w:sz w:val="16"/>
          <w:lang w:val="es-ES"/>
        </w:rPr>
      </w:pPr>
    </w:p>
    <w:p w:rsidR="00D36D92" w:rsidRPr="00D36D92" w:rsidRDefault="00D36D92" w:rsidP="00D36D92">
      <w:pPr>
        <w:pStyle w:val="Textoindependiente"/>
        <w:ind w:left="195"/>
        <w:jc w:val="both"/>
        <w:rPr>
          <w:lang w:val="es-ES"/>
        </w:rPr>
      </w:pPr>
      <w:r w:rsidRPr="00D36D92">
        <w:rPr>
          <w:lang w:val="es-ES"/>
        </w:rPr>
        <w:t xml:space="preserve">Por parte </w:t>
      </w:r>
      <w:proofErr w:type="gramStart"/>
      <w:r w:rsidRPr="00D36D92">
        <w:rPr>
          <w:lang w:val="es-ES"/>
        </w:rPr>
        <w:t>de ............................................................................................................................................</w:t>
      </w:r>
      <w:proofErr w:type="gramEnd"/>
    </w:p>
    <w:p w:rsidR="00D36D92" w:rsidRPr="00D36D92" w:rsidRDefault="00D36D92" w:rsidP="00D36D92">
      <w:pPr>
        <w:pStyle w:val="Textoindependiente"/>
        <w:spacing w:before="1"/>
        <w:rPr>
          <w:sz w:val="19"/>
          <w:lang w:val="es-ES"/>
        </w:rPr>
      </w:pPr>
    </w:p>
    <w:p w:rsidR="00D36D92" w:rsidRPr="00D36D92" w:rsidRDefault="00D36D92" w:rsidP="00D36D92">
      <w:pPr>
        <w:pStyle w:val="Textoindependiente"/>
        <w:ind w:left="195"/>
        <w:jc w:val="both"/>
        <w:rPr>
          <w:lang w:val="es-ES"/>
        </w:rPr>
      </w:pPr>
      <w:r w:rsidRPr="00D36D92">
        <w:rPr>
          <w:lang w:val="es-ES"/>
        </w:rPr>
        <w:t>TELÉFONO</w:t>
      </w:r>
      <w:proofErr w:type="gramStart"/>
      <w:r w:rsidRPr="00D36D92">
        <w:rPr>
          <w:lang w:val="es-ES"/>
        </w:rPr>
        <w:t>:  .............................................................................................................................................</w:t>
      </w:r>
      <w:proofErr w:type="gramEnd"/>
    </w:p>
    <w:p w:rsidR="00D36D92" w:rsidRPr="00D36D92" w:rsidRDefault="00D36D92" w:rsidP="00D36D92">
      <w:pPr>
        <w:pStyle w:val="Textoindependiente"/>
        <w:spacing w:before="1"/>
        <w:rPr>
          <w:sz w:val="19"/>
          <w:lang w:val="es-ES"/>
        </w:rPr>
      </w:pPr>
    </w:p>
    <w:p w:rsidR="00D36D92" w:rsidRPr="00D36D92" w:rsidRDefault="00D36D92" w:rsidP="00D36D92">
      <w:pPr>
        <w:pStyle w:val="Textoindependiente"/>
        <w:ind w:left="195"/>
        <w:jc w:val="both"/>
        <w:rPr>
          <w:lang w:val="es-ES"/>
        </w:rPr>
      </w:pPr>
      <w:r w:rsidRPr="00D36D92">
        <w:rPr>
          <w:lang w:val="es-ES"/>
        </w:rPr>
        <w:t>FAX</w:t>
      </w:r>
      <w:proofErr w:type="gramStart"/>
      <w:r w:rsidRPr="00D36D92">
        <w:rPr>
          <w:lang w:val="es-ES"/>
        </w:rPr>
        <w:t>:  ......................................................................................................................................................</w:t>
      </w:r>
      <w:proofErr w:type="gramEnd"/>
    </w:p>
    <w:p w:rsidR="00D36D92" w:rsidRPr="00D36D92" w:rsidRDefault="00D36D92" w:rsidP="00D36D92">
      <w:pPr>
        <w:pStyle w:val="Textoindependiente"/>
        <w:spacing w:before="1"/>
        <w:rPr>
          <w:sz w:val="19"/>
          <w:lang w:val="es-ES"/>
        </w:rPr>
      </w:pPr>
    </w:p>
    <w:p w:rsidR="00D36D92" w:rsidRPr="00D36D92" w:rsidRDefault="00D36D92" w:rsidP="00D36D92">
      <w:pPr>
        <w:pStyle w:val="Textoindependiente"/>
        <w:spacing w:line="276" w:lineRule="auto"/>
        <w:ind w:left="195" w:right="244"/>
        <w:rPr>
          <w:lang w:val="es-ES"/>
        </w:rPr>
      </w:pPr>
      <w:r w:rsidRPr="00D36D92">
        <w:rPr>
          <w:lang w:val="es-ES"/>
        </w:rPr>
        <w:t>Cualquier modificación de las citadas direcciones no será válida hasta tanto no hubiere sido comunicada a la otra parte contratante y recibida por ésta de forma fehaciente.</w:t>
      </w:r>
    </w:p>
    <w:p w:rsidR="00D36D92" w:rsidRPr="00D36D92" w:rsidRDefault="00D36D92" w:rsidP="00D36D92">
      <w:pPr>
        <w:pStyle w:val="Textoindependiente"/>
        <w:spacing w:before="5"/>
        <w:rPr>
          <w:sz w:val="16"/>
          <w:lang w:val="es-ES"/>
        </w:rPr>
      </w:pPr>
    </w:p>
    <w:p w:rsidR="00D36D92" w:rsidRPr="00D36D92" w:rsidRDefault="00D36D92" w:rsidP="00D36D92">
      <w:pPr>
        <w:pStyle w:val="Ttulo1"/>
        <w:rPr>
          <w:lang w:val="es-ES"/>
        </w:rPr>
      </w:pPr>
      <w:r w:rsidRPr="00D36D92">
        <w:rPr>
          <w:lang w:val="es-ES"/>
        </w:rPr>
        <w:t>VIGESIMOQUINTA.- FORMA DE NOTIFICACIONES</w:t>
      </w:r>
    </w:p>
    <w:p w:rsidR="00D36D92" w:rsidRPr="00D36D92" w:rsidRDefault="00D36D92" w:rsidP="00D36D92">
      <w:pPr>
        <w:pStyle w:val="Textoindependiente"/>
        <w:spacing w:before="1"/>
        <w:rPr>
          <w:b/>
          <w:sz w:val="19"/>
          <w:lang w:val="es-ES"/>
        </w:rPr>
      </w:pPr>
    </w:p>
    <w:p w:rsidR="00D36D92" w:rsidRPr="00D36D92" w:rsidRDefault="00D36D92" w:rsidP="00D36D92">
      <w:pPr>
        <w:pStyle w:val="Textoindependiente"/>
        <w:spacing w:line="276" w:lineRule="auto"/>
        <w:ind w:left="195" w:right="192"/>
        <w:jc w:val="both"/>
        <w:rPr>
          <w:lang w:val="es-ES"/>
        </w:rPr>
      </w:pPr>
      <w:r w:rsidRPr="00D36D92">
        <w:rPr>
          <w:lang w:val="es-ES"/>
        </w:rPr>
        <w:t>Las notificaciones y comunicaciones que deban ser enviadas en fechas o plazos determinados en el presente con- trato, o que en ellas se fijen plazos a su destinatario se efectuarán bien en propia mano; mediante carta certifica- da; por telegrama con acuse de recibo; fax; o por cualquier otro medio de transmisión que permita conocer con seguridad la recepción de la notificación por el destinatario.</w:t>
      </w:r>
    </w:p>
    <w:p w:rsidR="00D36D92" w:rsidRPr="00D36D92" w:rsidRDefault="00D36D92" w:rsidP="00D36D92">
      <w:pPr>
        <w:pStyle w:val="Textoindependiente"/>
        <w:spacing w:before="5"/>
        <w:rPr>
          <w:sz w:val="16"/>
          <w:lang w:val="es-ES"/>
        </w:rPr>
      </w:pPr>
    </w:p>
    <w:p w:rsidR="00D36D92" w:rsidRPr="00D36D92" w:rsidRDefault="00D36D92" w:rsidP="00D36D92">
      <w:pPr>
        <w:pStyle w:val="Textoindependiente"/>
        <w:spacing w:line="276" w:lineRule="auto"/>
        <w:ind w:left="195" w:right="244"/>
        <w:rPr>
          <w:lang w:val="es-ES"/>
        </w:rPr>
      </w:pPr>
      <w:r w:rsidRPr="00D36D92">
        <w:rPr>
          <w:lang w:val="es-ES"/>
        </w:rPr>
        <w:t>Para el cálculo de los plazos, dará fe la fecha de la estampilla de correos o cualquier otra mención que figure en  el acuse de recibo y acredite la fecha de la entrega del envío al</w:t>
      </w:r>
      <w:r w:rsidRPr="00D36D92">
        <w:rPr>
          <w:spacing w:val="-26"/>
          <w:lang w:val="es-ES"/>
        </w:rPr>
        <w:t xml:space="preserve"> </w:t>
      </w:r>
      <w:r w:rsidRPr="00D36D92">
        <w:rPr>
          <w:lang w:val="es-ES"/>
        </w:rPr>
        <w:t>destinatario.</w:t>
      </w:r>
    </w:p>
    <w:p w:rsidR="00D36D92" w:rsidRPr="00D36D92" w:rsidRDefault="00D36D92" w:rsidP="00D36D92">
      <w:pPr>
        <w:pStyle w:val="Textoindependiente"/>
        <w:spacing w:before="5"/>
        <w:rPr>
          <w:sz w:val="16"/>
          <w:lang w:val="es-ES"/>
        </w:rPr>
      </w:pPr>
    </w:p>
    <w:p w:rsidR="00D36D92" w:rsidRPr="00D36D92" w:rsidRDefault="00D36D92" w:rsidP="00D36D92">
      <w:pPr>
        <w:pStyle w:val="Ttulo1"/>
        <w:rPr>
          <w:lang w:val="es-ES"/>
        </w:rPr>
      </w:pPr>
      <w:r w:rsidRPr="00D36D92">
        <w:rPr>
          <w:lang w:val="es-ES"/>
        </w:rPr>
        <w:t>VIGESIMOSEXTA.- EXPOSITIVOS Y ANEXOS</w:t>
      </w:r>
    </w:p>
    <w:p w:rsidR="00D36D92" w:rsidRPr="00D36D92" w:rsidRDefault="00D36D92" w:rsidP="00D36D92">
      <w:pPr>
        <w:pStyle w:val="Textoindependiente"/>
        <w:spacing w:before="1"/>
        <w:rPr>
          <w:b/>
          <w:sz w:val="19"/>
          <w:lang w:val="es-ES"/>
        </w:rPr>
      </w:pPr>
    </w:p>
    <w:p w:rsidR="00D36D92" w:rsidRPr="00D36D92" w:rsidRDefault="00D36D92" w:rsidP="00D36D92">
      <w:pPr>
        <w:pStyle w:val="Textoindependiente"/>
        <w:ind w:left="195"/>
        <w:jc w:val="both"/>
        <w:rPr>
          <w:lang w:val="es-ES"/>
        </w:rPr>
      </w:pPr>
      <w:r w:rsidRPr="00D36D92">
        <w:rPr>
          <w:lang w:val="es-ES"/>
        </w:rPr>
        <w:t>Forman parte integrante del presente contrato la parte expositiva, el clausulado y los siguientes Anexos:</w:t>
      </w:r>
    </w:p>
    <w:p w:rsidR="00D36D92" w:rsidRPr="00D36D92" w:rsidRDefault="00D36D92" w:rsidP="00D36D92">
      <w:pPr>
        <w:pStyle w:val="Textoindependiente"/>
        <w:spacing w:before="11"/>
        <w:rPr>
          <w:sz w:val="14"/>
          <w:lang w:val="es-ES"/>
        </w:rPr>
      </w:pPr>
    </w:p>
    <w:p w:rsidR="00D36D92" w:rsidRPr="00D36D92" w:rsidRDefault="00D36D92" w:rsidP="00D36D92">
      <w:pPr>
        <w:pStyle w:val="Textoindependiente"/>
        <w:spacing w:before="68" w:line="288" w:lineRule="auto"/>
        <w:ind w:left="762" w:right="244"/>
        <w:rPr>
          <w:lang w:val="es-ES"/>
        </w:rPr>
      </w:pPr>
      <w:r>
        <w:rPr>
          <w:noProof/>
          <w:lang w:val="es-ES" w:eastAsia="es-ES"/>
        </w:rPr>
        <mc:AlternateContent>
          <mc:Choice Requires="wpg">
            <w:drawing>
              <wp:anchor distT="0" distB="0" distL="114300" distR="114300" simplePos="0" relativeHeight="251677696" behindDoc="1" locked="0" layoutInCell="1" allowOverlap="1">
                <wp:simplePos x="0" y="0"/>
                <wp:positionH relativeFrom="page">
                  <wp:posOffset>492125</wp:posOffset>
                </wp:positionH>
                <wp:positionV relativeFrom="paragraph">
                  <wp:posOffset>31750</wp:posOffset>
                </wp:positionV>
                <wp:extent cx="662305" cy="155575"/>
                <wp:effectExtent l="0" t="635" r="0" b="0"/>
                <wp:wrapNone/>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17" name="Picture 3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4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16" o:spid="_x0000_s1026" style="position:absolute;margin-left:38.75pt;margin-top:2.5pt;width:52.15pt;height:12.25pt;z-index:-251638784;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">
                <v:shape id="Picture 39" o:spid="_x0000_s1027"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kFCsfAAAAA2wAAAA8AAABkcnMvZG93bnJldi54bWxET0trAjEQvhf8D2GE3mpWQWu3RhFB8FTf&#10;h97GzTQb3EyWTVzXf98UCt7m43vObNG5SrTUBOtZwXCQgSAuvLZsFJyO67cpiBCRNVaeScGDAizm&#10;vZcZ5trfeU/tIRqRQjjkqKCMsc6lDEVJDsPA18SJ+/GNw5hgY6Ru8J7CXSVHWTaRDi2nhhJrWpVU&#10;XA83p8Ds3XbyVVzs+PviPs7tyuy03Sn12u+WnyAidfEp/ndvdJr/Dn+/pAPk/B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QUKx8AAAADbAAAADwAAAAAAAAAAAAAAAACfAgAA&#10;ZHJzL2Rvd25yZXYueG1sUEsFBgAAAAAEAAQA9wAAAIwDAAAAAA==&#10;">
                  <v:imagedata r:id="rId15" o:title=""/>
                </v:shape>
                <v:shape id="Picture 40" o:spid="_x0000_s1028"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eu2IbEAAAA2wAAAA8AAABkcnMvZG93bnJldi54bWxEj0FvwjAMhe+T9h8iI3EbKRzQ1hEQHUKr&#10;dqNFaEfTmLaicaomg/Lv58Ok3Wy95/c+rzaj69SNhtB6NjCfJaCIK29brg0cy/3LK6gQkS12nsnA&#10;gwJs1s9PK0ytv/OBbkWslYRwSNFAE2Ofah2qhhyGme+JRbv4wWGUdai1HfAu4a7TiyRZaoctS0OD&#10;PX00VF2LH2cgL7OqzD6L/Hv3OBeHt6/FMatPxkwn4/YdVKQx/pv/rnMr+AIrv8gAev0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eu2IbEAAAA2wAAAA8AAAAAAAAAAAAAAAAA&#10;nwIAAGRycy9kb3ducmV2LnhtbFBLBQYAAAAABAAEAPcAAACQAwAAAAA=&#10;">
                  <v:imagedata r:id="rId16" o:title=""/>
                </v:shape>
                <w10:wrap anchorx="page"/>
              </v:group>
            </w:pict>
          </mc:Fallback>
        </mc:AlternateContent>
      </w:r>
      <w:r w:rsidRPr="00D36D92">
        <w:rPr>
          <w:lang w:val="es-ES"/>
        </w:rPr>
        <w:t>Anexo I "Condiciones particulares de la Línea ICO para la Internacionalización de la empresa española 2005"</w:t>
      </w:r>
    </w:p>
    <w:p w:rsidR="00D36D92" w:rsidRPr="00D36D92" w:rsidRDefault="00D36D92" w:rsidP="00D36D92">
      <w:pPr>
        <w:pStyle w:val="Textoindependiente"/>
        <w:spacing w:before="4"/>
        <w:rPr>
          <w:sz w:val="11"/>
          <w:lang w:val="es-ES"/>
        </w:rPr>
      </w:pPr>
    </w:p>
    <w:p w:rsidR="00D36D92" w:rsidRPr="00D36D92" w:rsidRDefault="00D36D92" w:rsidP="00D36D92">
      <w:pPr>
        <w:pStyle w:val="Textoindependiente"/>
        <w:spacing w:before="68"/>
        <w:ind w:left="762" w:right="244"/>
        <w:rPr>
          <w:lang w:val="es-ES"/>
        </w:rPr>
      </w:pPr>
      <w:r>
        <w:rPr>
          <w:noProof/>
          <w:lang w:val="es-ES" w:eastAsia="es-ES"/>
        </w:rPr>
        <mc:AlternateContent>
          <mc:Choice Requires="wpg">
            <w:drawing>
              <wp:anchor distT="0" distB="0" distL="114300" distR="114300" simplePos="0" relativeHeight="251678720" behindDoc="1" locked="0" layoutInCell="1" allowOverlap="1">
                <wp:simplePos x="0" y="0"/>
                <wp:positionH relativeFrom="page">
                  <wp:posOffset>492125</wp:posOffset>
                </wp:positionH>
                <wp:positionV relativeFrom="paragraph">
                  <wp:posOffset>31750</wp:posOffset>
                </wp:positionV>
                <wp:extent cx="662305" cy="155575"/>
                <wp:effectExtent l="0" t="0" r="0" b="0"/>
                <wp:wrapNone/>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14" name="Picture 4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4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8" o:spid="_x0000_s1026" style="position:absolute;margin-left:38.75pt;margin-top:2.5pt;width:52.15pt;height:12.25pt;z-index:-251637760;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">
                <v:shape id="Picture 42" o:spid="_x0000_s1027"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XlLDBAAAA2wAAAA8AAABkcnMvZG93bnJldi54bWxET0trAjEQvgv+hzCCN80qrbRbo4hQ6MlX&#10;9dDbuJlmg5vJsknX9d83guBtPr7nzJedq0RLTbCeFUzGGQjiwmvLRsHx+3P0BiJEZI2VZ1JwowDL&#10;Rb83x1z7K++pPUQjUgiHHBWUMda5lKEoyWEY+5o4cb++cRgTbIzUDV5TuKvkNMtm0qHl1FBiTeuS&#10;isvhzykwe7edbYqzff05u/dTuzY7bXdKDQfd6gNEpC4+xQ/3l07zX+D+SzpALv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nXlLDBAAAA2wAAAA8AAAAAAAAAAAAAAAAAnwIA&#10;AGRycy9kb3ducmV2LnhtbFBLBQYAAAAABAAEAPcAAACNAwAAAAA=&#10;">
                  <v:imagedata r:id="rId15" o:title=""/>
                </v:shape>
                <v:shape id="Picture 43" o:spid="_x0000_s1028"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vdxjCAAAA2wAAAA8AAABkcnMvZG93bnJldi54bWxET01rwkAQvQv9D8sIvelGoUVTVzGV0uDN&#10;JEiP0+w0CWZnQ3bV+O+7guBtHu9zVpvBtOJCvWssK5hNIxDEpdUNVwqK/GuyAOE8ssbWMim4kYPN&#10;+mW0wljbKx/okvlKhBB2MSqove9iKV1Zk0E3tR1x4P5sb9AH2FdS93gN4aaV8yh6lwYbDg01dvRZ&#10;U3nKzkZBmidlnnxn6c/u9psdlvt5kVRHpV7Hw/YDhKfBP8UPd6rD/De4/xIOkOt/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5r3cYwgAAANsAAAAPAAAAAAAAAAAAAAAAAJ8C&#10;AABkcnMvZG93bnJldi54bWxQSwUGAAAAAAQABAD3AAAAjgMAAAAA&#10;">
                  <v:imagedata r:id="rId16" o:title=""/>
                </v:shape>
                <w10:wrap anchorx="page"/>
              </v:group>
            </w:pict>
          </mc:Fallback>
        </mc:AlternateContent>
      </w:r>
      <w:r w:rsidRPr="00D36D92">
        <w:rPr>
          <w:lang w:val="es-ES"/>
        </w:rPr>
        <w:t>Anexo II-A (Anexo de petición de fondos quincenales en euros)</w:t>
      </w:r>
    </w:p>
    <w:p w:rsidR="00D36D92" w:rsidRPr="00D36D92" w:rsidRDefault="00D36D92" w:rsidP="00D36D92">
      <w:pPr>
        <w:pStyle w:val="Textoindependiente"/>
        <w:spacing w:before="8"/>
        <w:rPr>
          <w:sz w:val="15"/>
          <w:lang w:val="es-ES"/>
        </w:rPr>
      </w:pPr>
    </w:p>
    <w:p w:rsidR="00D36D92" w:rsidRPr="00D36D92" w:rsidRDefault="00D36D92" w:rsidP="00D36D92">
      <w:pPr>
        <w:pStyle w:val="Textoindependiente"/>
        <w:spacing w:before="68"/>
        <w:ind w:left="743" w:right="4357"/>
        <w:jc w:val="center"/>
        <w:rPr>
          <w:lang w:val="es-ES"/>
        </w:rPr>
      </w:pPr>
      <w:r>
        <w:rPr>
          <w:noProof/>
          <w:lang w:val="es-ES" w:eastAsia="es-ES"/>
        </w:rPr>
        <mc:AlternateContent>
          <mc:Choice Requires="wpg">
            <w:drawing>
              <wp:anchor distT="0" distB="0" distL="114300" distR="114300" simplePos="0" relativeHeight="251679744" behindDoc="1" locked="0" layoutInCell="1" allowOverlap="1">
                <wp:simplePos x="0" y="0"/>
                <wp:positionH relativeFrom="page">
                  <wp:posOffset>492125</wp:posOffset>
                </wp:positionH>
                <wp:positionV relativeFrom="paragraph">
                  <wp:posOffset>31750</wp:posOffset>
                </wp:positionV>
                <wp:extent cx="662305" cy="155575"/>
                <wp:effectExtent l="0" t="0" r="0" b="635"/>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5" name="Picture 4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4" o:spid="_x0000_s1026" style="position:absolute;margin-left:38.75pt;margin-top:2.5pt;width:52.15pt;height:12.25pt;z-index:-251636736;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">
                <v:shape id="Picture 45" o:spid="_x0000_s1027"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h/MTCAAAA2gAAAA8AAABkcnMvZG93bnJldi54bWxEj09rAjEUxO+C3yE8wZtmLSh1a5QiCD35&#10;34O35+Y1G7p5WTZxXb+9KRR6HGbmN8xi1blKtNQE61nBZJyBIC68tmwUnE+b0TuIEJE1Vp5JwZMC&#10;rJb93gJz7R98oPYYjUgQDjkqKGOscylDUZLDMPY1cfK+feMwJtkYqRt8JLir5FuWzaRDy2mhxJrW&#10;JRU/x7tTYA5uN9sWNzu93tz80q7NXtu9UsNB9/kBIlIX/8N/7S+tYAq/V9INkMs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RYfzEwgAAANoAAAAPAAAAAAAAAAAAAAAAAJ8C&#10;AABkcnMvZG93bnJldi54bWxQSwUGAAAAAAQABAD3AAAAjgMAAAAA&#10;">
                  <v:imagedata r:id="rId15" o:title=""/>
                </v:shape>
                <v:shape id="Picture 46" o:spid="_x0000_s1028"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z5S/bEAAAA2gAAAA8AAABkcnMvZG93bnJldi54bWxEj81qwzAQhO+FvoPYQG6NnBxM40YJdUuJ&#10;6S12CD1ura1taq2Mpfjn7aNCIcdhZr5hdofJtGKg3jWWFaxXEQji0uqGKwXn4uPpGYTzyBpby6Rg&#10;JgeH/ePDDhNtRz7RkPtKBAi7BBXU3neJlK6syaBb2Y44eD+2N+iD7CupexwD3LRyE0WxNNhwWKix&#10;o7eayt/8ahRkRVoW6THPvt7n7/y0/dyc0+qi1HIxvb6A8DT5e/i/nWkFMfxdCTdA7m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z5S/bEAAAA2gAAAA8AAAAAAAAAAAAAAAAA&#10;nwIAAGRycy9kb3ducmV2LnhtbFBLBQYAAAAABAAEAPcAAACQAwAAAAA=&#10;">
                  <v:imagedata r:id="rId16" o:title=""/>
                </v:shape>
                <w10:wrap anchorx="page"/>
              </v:group>
            </w:pict>
          </mc:Fallback>
        </mc:AlternateContent>
      </w:r>
      <w:r w:rsidRPr="00D36D92">
        <w:rPr>
          <w:lang w:val="es-ES"/>
        </w:rPr>
        <w:t>Anexo II-B (Anexo de petición de fondos quincenales en US$)</w:t>
      </w:r>
    </w:p>
    <w:p w:rsidR="00D36D92" w:rsidRPr="00D36D92" w:rsidRDefault="00D36D92" w:rsidP="00D36D92">
      <w:pPr>
        <w:pStyle w:val="Textoindependiente"/>
        <w:spacing w:before="11"/>
        <w:rPr>
          <w:sz w:val="19"/>
          <w:lang w:val="es-ES"/>
        </w:rPr>
      </w:pPr>
    </w:p>
    <w:p w:rsidR="00D36D92" w:rsidRPr="00D36D92" w:rsidRDefault="00D36D92" w:rsidP="00D36D92">
      <w:pPr>
        <w:pStyle w:val="Ttulo1"/>
        <w:rPr>
          <w:lang w:val="es-ES"/>
        </w:rPr>
      </w:pPr>
      <w:r w:rsidRPr="00D36D92">
        <w:rPr>
          <w:lang w:val="es-ES"/>
        </w:rPr>
        <w:t>VIGESIMOSÉPTIMA.- VISADOS</w:t>
      </w:r>
    </w:p>
    <w:p w:rsidR="00D36D92" w:rsidRPr="00D36D92" w:rsidRDefault="00D36D92" w:rsidP="00D36D92">
      <w:pPr>
        <w:pStyle w:val="Textoindependiente"/>
        <w:spacing w:before="1"/>
        <w:rPr>
          <w:b/>
          <w:sz w:val="19"/>
          <w:lang w:val="es-ES"/>
        </w:rPr>
      </w:pPr>
    </w:p>
    <w:p w:rsidR="00D36D92" w:rsidRPr="00D36D92" w:rsidRDefault="00D36D92" w:rsidP="00D36D92">
      <w:pPr>
        <w:pStyle w:val="Textoindependiente"/>
        <w:spacing w:line="276" w:lineRule="auto"/>
        <w:ind w:left="195" w:right="196"/>
        <w:jc w:val="both"/>
        <w:rPr>
          <w:lang w:val="es-ES"/>
        </w:rPr>
      </w:pPr>
      <w:r w:rsidRPr="00D36D92">
        <w:rPr>
          <w:lang w:val="es-ES"/>
        </w:rPr>
        <w:t xml:space="preserve">Cada página de cada uno de los ejemplares de estos documentos ha sido convenientemente visada por,  D........... </w:t>
      </w:r>
      <w:proofErr w:type="gramStart"/>
      <w:r w:rsidRPr="00D36D92">
        <w:rPr>
          <w:lang w:val="es-ES"/>
        </w:rPr>
        <w:t>por</w:t>
      </w:r>
      <w:proofErr w:type="gramEnd"/>
      <w:r w:rsidRPr="00D36D92">
        <w:rPr>
          <w:lang w:val="es-ES"/>
        </w:rPr>
        <w:t xml:space="preserve"> parte de ICO, y por D.............,</w:t>
      </w:r>
      <w:r w:rsidRPr="00D36D92">
        <w:rPr>
          <w:spacing w:val="-37"/>
          <w:lang w:val="es-ES"/>
        </w:rPr>
        <w:t xml:space="preserve"> </w:t>
      </w:r>
      <w:r w:rsidRPr="00D36D92">
        <w:rPr>
          <w:lang w:val="es-ES"/>
        </w:rPr>
        <w:t>...................................</w:t>
      </w:r>
    </w:p>
    <w:p w:rsidR="00D36D92" w:rsidRPr="00D36D92" w:rsidRDefault="00D36D92" w:rsidP="00D36D92">
      <w:pPr>
        <w:pStyle w:val="Textoindependiente"/>
        <w:spacing w:before="5"/>
        <w:rPr>
          <w:sz w:val="16"/>
          <w:lang w:val="es-ES"/>
        </w:rPr>
      </w:pPr>
    </w:p>
    <w:p w:rsidR="00D36D92" w:rsidRPr="00D36D92" w:rsidRDefault="00D36D92" w:rsidP="00D36D92">
      <w:pPr>
        <w:pStyle w:val="Textoindependiente"/>
        <w:ind w:left="195"/>
        <w:jc w:val="both"/>
        <w:rPr>
          <w:lang w:val="es-ES"/>
        </w:rPr>
      </w:pPr>
      <w:r w:rsidRPr="00D36D92">
        <w:rPr>
          <w:lang w:val="es-ES"/>
        </w:rPr>
        <w:t>Así lo convienen y firman las partes en dos originales y a un solo efecto.</w:t>
      </w:r>
    </w:p>
    <w:p w:rsidR="00D36D92" w:rsidRPr="00D36D92" w:rsidRDefault="00D36D92" w:rsidP="00D36D92">
      <w:pPr>
        <w:pStyle w:val="Textoindependiente"/>
        <w:rPr>
          <w:lang w:val="es-ES"/>
        </w:rPr>
      </w:pPr>
    </w:p>
    <w:p w:rsidR="00D36D92" w:rsidRPr="00D36D92" w:rsidRDefault="00D36D92" w:rsidP="00D36D92">
      <w:pPr>
        <w:pStyle w:val="Textoindependiente"/>
        <w:rPr>
          <w:lang w:val="es-ES"/>
        </w:rPr>
      </w:pPr>
    </w:p>
    <w:p w:rsidR="00D36D92" w:rsidRPr="00D36D92" w:rsidRDefault="00D36D92" w:rsidP="00D36D92">
      <w:pPr>
        <w:pStyle w:val="Textoindependiente"/>
        <w:rPr>
          <w:lang w:val="es-ES"/>
        </w:rPr>
      </w:pPr>
    </w:p>
    <w:p w:rsidR="00D36D92" w:rsidRPr="00D36D92" w:rsidRDefault="00D36D92" w:rsidP="00D36D92">
      <w:pPr>
        <w:pStyle w:val="Textoindependiente"/>
        <w:rPr>
          <w:lang w:val="es-ES"/>
        </w:rPr>
      </w:pPr>
    </w:p>
    <w:p w:rsidR="00D36D92" w:rsidRPr="00D36D92" w:rsidRDefault="00D36D92" w:rsidP="00D36D92">
      <w:pPr>
        <w:pStyle w:val="Textoindependiente"/>
        <w:rPr>
          <w:lang w:val="es-ES"/>
        </w:rPr>
      </w:pPr>
    </w:p>
    <w:p w:rsidR="00D36D92" w:rsidRPr="00D36D92" w:rsidRDefault="00D36D92" w:rsidP="00D36D92">
      <w:pPr>
        <w:pStyle w:val="Textoindependiente"/>
        <w:rPr>
          <w:lang w:val="es-ES"/>
        </w:rPr>
      </w:pPr>
    </w:p>
    <w:p w:rsidR="00D36D92" w:rsidRPr="00D36D92" w:rsidRDefault="00D36D92" w:rsidP="00D36D92">
      <w:pPr>
        <w:pStyle w:val="Textoindependiente"/>
        <w:spacing w:before="8"/>
        <w:rPr>
          <w:sz w:val="22"/>
          <w:lang w:val="es-ES"/>
        </w:rPr>
      </w:pPr>
    </w:p>
    <w:p w:rsidR="00D36D92" w:rsidRPr="00D36D92" w:rsidRDefault="00D36D92" w:rsidP="00D36D92">
      <w:pPr>
        <w:pStyle w:val="Ttulo1"/>
        <w:spacing w:before="1" w:line="276" w:lineRule="auto"/>
        <w:ind w:right="195"/>
        <w:rPr>
          <w:lang w:val="es-ES"/>
        </w:rPr>
      </w:pPr>
      <w:r w:rsidRPr="00D36D92">
        <w:rPr>
          <w:lang w:val="es-ES"/>
        </w:rPr>
        <w:t xml:space="preserve">*Este Contrato es un modelo. En ningún caso debe ser tomado como única referencia. Le </w:t>
      </w:r>
      <w:proofErr w:type="spellStart"/>
      <w:r w:rsidRPr="00D36D92">
        <w:rPr>
          <w:lang w:val="es-ES"/>
        </w:rPr>
        <w:t>recomenda</w:t>
      </w:r>
      <w:proofErr w:type="spellEnd"/>
      <w:r w:rsidRPr="00D36D92">
        <w:rPr>
          <w:lang w:val="es-ES"/>
        </w:rPr>
        <w:t xml:space="preserve">- </w:t>
      </w:r>
      <w:proofErr w:type="spellStart"/>
      <w:r w:rsidRPr="00D36D92">
        <w:rPr>
          <w:lang w:val="es-ES"/>
        </w:rPr>
        <w:t>mos</w:t>
      </w:r>
      <w:proofErr w:type="spellEnd"/>
      <w:r w:rsidRPr="00D36D92">
        <w:rPr>
          <w:lang w:val="es-ES"/>
        </w:rPr>
        <w:t xml:space="preserve"> consultar con un especialista en la materia para la redacción y firma de cualquier tipo de contra- to.</w:t>
      </w:r>
    </w:p>
    <w:p w:rsidR="006A41CE" w:rsidRPr="004A0E4D" w:rsidRDefault="006A41CE" w:rsidP="00D36D92">
      <w:pPr>
        <w:pStyle w:val="Ttulo1"/>
        <w:spacing w:line="494" w:lineRule="auto"/>
        <w:ind w:right="7241"/>
        <w:rPr>
          <w:sz w:val="14"/>
          <w:szCs w:val="14"/>
          <w:lang w:val="es-ES"/>
        </w:rPr>
      </w:pPr>
    </w:p>
    <w:sectPr w:rsidR="006A41CE" w:rsidRPr="004A0E4D" w:rsidSect="00703339">
      <w:headerReference w:type="default" r:id="rId20"/>
      <w:pgSz w:w="11910" w:h="16840"/>
      <w:pgMar w:top="620" w:right="620" w:bottom="220" w:left="600" w:header="302" w:footer="2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DD4" w:rsidRDefault="002E7DD4">
      <w:r>
        <w:separator/>
      </w:r>
    </w:p>
  </w:endnote>
  <w:endnote w:type="continuationSeparator" w:id="0">
    <w:p w:rsidR="002E7DD4" w:rsidRDefault="002E7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D92" w:rsidRDefault="00D36D92">
    <w:pPr>
      <w:pStyle w:val="Textoindependiente"/>
      <w:spacing w:line="14" w:lineRule="auto"/>
      <w:rPr>
        <w:sz w:val="20"/>
      </w:rPr>
    </w:pPr>
    <w:r>
      <w:rPr>
        <w:noProof/>
        <w:lang w:val="es-ES" w:eastAsia="es-ES"/>
      </w:rPr>
      <mc:AlternateContent>
        <mc:Choice Requires="wps">
          <w:drawing>
            <wp:anchor distT="0" distB="0" distL="114300" distR="114300" simplePos="0" relativeHeight="251666432" behindDoc="1" locked="0" layoutInCell="1" allowOverlap="1">
              <wp:simplePos x="0" y="0"/>
              <wp:positionH relativeFrom="page">
                <wp:posOffset>6892925</wp:posOffset>
              </wp:positionH>
              <wp:positionV relativeFrom="page">
                <wp:posOffset>10332720</wp:posOffset>
              </wp:positionV>
              <wp:extent cx="187325" cy="139700"/>
              <wp:effectExtent l="0" t="0" r="0" b="0"/>
              <wp:wrapNone/>
              <wp:docPr id="56" name="Cuadro de texto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D92" w:rsidRDefault="00D36D92">
                          <w:pPr>
                            <w:spacing w:line="207" w:lineRule="exact"/>
                            <w:ind w:left="20" w:right="-1"/>
                            <w:rPr>
                              <w:b/>
                              <w:sz w:val="18"/>
                            </w:rPr>
                          </w:pPr>
                          <w:r>
                            <w:rPr>
                              <w:b/>
                              <w:sz w:val="18"/>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56" o:spid="_x0000_s1028" type="#_x0000_t202" style="position:absolute;margin-left:542.75pt;margin-top:813.6pt;width:14.75pt;height:11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" filled="f" stroked="f">
              <v:textbox inset="0,0,0,0">
                <w:txbxContent>
                  <w:p w:rsidR="00D36D92" w:rsidRDefault="00D36D92">
                    <w:pPr>
                      <w:spacing w:line="207" w:lineRule="exact"/>
                      <w:ind w:left="20" w:right="-1"/>
                      <w:rPr>
                        <w:b/>
                        <w:sz w:val="18"/>
                      </w:rPr>
                    </w:pPr>
                    <w:r>
                      <w:rPr>
                        <w:b/>
                        <w:sz w:val="18"/>
                      </w:rPr>
                      <w:t>10</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D92" w:rsidRDefault="00D36D92">
    <w:pPr>
      <w:pStyle w:val="Textoindependiente"/>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DD4" w:rsidRDefault="002E7DD4">
      <w:r>
        <w:separator/>
      </w:r>
    </w:p>
  </w:footnote>
  <w:footnote w:type="continuationSeparator" w:id="0">
    <w:p w:rsidR="002E7DD4" w:rsidRDefault="002E7D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1C8" w:rsidRDefault="00E311C8" w:rsidP="0090094C">
    <w:pPr>
      <w:pStyle w:val="Textoindependiente"/>
      <w:spacing w:line="14" w:lineRule="auto"/>
      <w:jc w:val="right"/>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D92" w:rsidRDefault="00D36D92">
    <w:pPr>
      <w:pStyle w:val="Textoindependiente"/>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D92" w:rsidRDefault="00D36D92">
    <w:pPr>
      <w:pStyle w:val="Textoindependiente"/>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1C8" w:rsidRDefault="00E311C8">
    <w:pPr>
      <w:pStyle w:val="Textoindependiente"/>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A0D0F"/>
    <w:multiLevelType w:val="hybridMultilevel"/>
    <w:tmpl w:val="72743EDC"/>
    <w:lvl w:ilvl="0" w:tplc="EA987CF2">
      <w:start w:val="1"/>
      <w:numFmt w:val="lowerRoman"/>
      <w:lvlText w:val="(%1)"/>
      <w:lvlJc w:val="left"/>
      <w:pPr>
        <w:ind w:left="470" w:hanging="276"/>
        <w:jc w:val="left"/>
      </w:pPr>
      <w:rPr>
        <w:rFonts w:ascii="Verdana" w:eastAsia="Verdana" w:hAnsi="Verdana" w:cs="Verdana" w:hint="default"/>
        <w:w w:val="100"/>
        <w:sz w:val="18"/>
        <w:szCs w:val="18"/>
      </w:rPr>
    </w:lvl>
    <w:lvl w:ilvl="1" w:tplc="B2DA0606">
      <w:numFmt w:val="bullet"/>
      <w:lvlText w:val="•"/>
      <w:lvlJc w:val="left"/>
      <w:pPr>
        <w:ind w:left="1506" w:hanging="276"/>
      </w:pPr>
      <w:rPr>
        <w:rFonts w:hint="default"/>
      </w:rPr>
    </w:lvl>
    <w:lvl w:ilvl="2" w:tplc="8CA285D0">
      <w:numFmt w:val="bullet"/>
      <w:lvlText w:val="•"/>
      <w:lvlJc w:val="left"/>
      <w:pPr>
        <w:ind w:left="2533" w:hanging="276"/>
      </w:pPr>
      <w:rPr>
        <w:rFonts w:hint="default"/>
      </w:rPr>
    </w:lvl>
    <w:lvl w:ilvl="3" w:tplc="FD7E5F2E">
      <w:numFmt w:val="bullet"/>
      <w:lvlText w:val="•"/>
      <w:lvlJc w:val="left"/>
      <w:pPr>
        <w:ind w:left="3559" w:hanging="276"/>
      </w:pPr>
      <w:rPr>
        <w:rFonts w:hint="default"/>
      </w:rPr>
    </w:lvl>
    <w:lvl w:ilvl="4" w:tplc="C6B80016">
      <w:numFmt w:val="bullet"/>
      <w:lvlText w:val="•"/>
      <w:lvlJc w:val="left"/>
      <w:pPr>
        <w:ind w:left="4586" w:hanging="276"/>
      </w:pPr>
      <w:rPr>
        <w:rFonts w:hint="default"/>
      </w:rPr>
    </w:lvl>
    <w:lvl w:ilvl="5" w:tplc="C798A104">
      <w:numFmt w:val="bullet"/>
      <w:lvlText w:val="•"/>
      <w:lvlJc w:val="left"/>
      <w:pPr>
        <w:ind w:left="5613" w:hanging="276"/>
      </w:pPr>
      <w:rPr>
        <w:rFonts w:hint="default"/>
      </w:rPr>
    </w:lvl>
    <w:lvl w:ilvl="6" w:tplc="A5CABDB6">
      <w:numFmt w:val="bullet"/>
      <w:lvlText w:val="•"/>
      <w:lvlJc w:val="left"/>
      <w:pPr>
        <w:ind w:left="6639" w:hanging="276"/>
      </w:pPr>
      <w:rPr>
        <w:rFonts w:hint="default"/>
      </w:rPr>
    </w:lvl>
    <w:lvl w:ilvl="7" w:tplc="95C2DF2A">
      <w:numFmt w:val="bullet"/>
      <w:lvlText w:val="•"/>
      <w:lvlJc w:val="left"/>
      <w:pPr>
        <w:ind w:left="7666" w:hanging="276"/>
      </w:pPr>
      <w:rPr>
        <w:rFonts w:hint="default"/>
      </w:rPr>
    </w:lvl>
    <w:lvl w:ilvl="8" w:tplc="0B008216">
      <w:numFmt w:val="bullet"/>
      <w:lvlText w:val="•"/>
      <w:lvlJc w:val="left"/>
      <w:pPr>
        <w:ind w:left="8693" w:hanging="276"/>
      </w:pPr>
      <w:rPr>
        <w:rFonts w:hint="default"/>
      </w:rPr>
    </w:lvl>
  </w:abstractNum>
  <w:abstractNum w:abstractNumId="1">
    <w:nsid w:val="0A95288D"/>
    <w:multiLevelType w:val="multilevel"/>
    <w:tmpl w:val="E1A65C4A"/>
    <w:lvl w:ilvl="0">
      <w:start w:val="11"/>
      <w:numFmt w:val="decimal"/>
      <w:lvlText w:val="%1"/>
      <w:lvlJc w:val="left"/>
      <w:pPr>
        <w:ind w:left="195" w:hanging="515"/>
        <w:jc w:val="left"/>
      </w:pPr>
      <w:rPr>
        <w:rFonts w:hint="default"/>
      </w:rPr>
    </w:lvl>
    <w:lvl w:ilvl="1">
      <w:start w:val="1"/>
      <w:numFmt w:val="decimal"/>
      <w:lvlText w:val="%1.%2"/>
      <w:lvlJc w:val="left"/>
      <w:pPr>
        <w:ind w:left="195" w:hanging="515"/>
        <w:jc w:val="left"/>
      </w:pPr>
      <w:rPr>
        <w:rFonts w:ascii="Verdana" w:eastAsia="Verdana" w:hAnsi="Verdana" w:cs="Verdana" w:hint="default"/>
        <w:b/>
        <w:bCs/>
        <w:spacing w:val="-1"/>
        <w:w w:val="100"/>
        <w:sz w:val="18"/>
        <w:szCs w:val="18"/>
      </w:rPr>
    </w:lvl>
    <w:lvl w:ilvl="2">
      <w:start w:val="1"/>
      <w:numFmt w:val="decimal"/>
      <w:lvlText w:val="%3)"/>
      <w:lvlJc w:val="left"/>
      <w:pPr>
        <w:ind w:left="1021" w:hanging="260"/>
        <w:jc w:val="left"/>
      </w:pPr>
      <w:rPr>
        <w:rFonts w:ascii="Verdana" w:eastAsia="Verdana" w:hAnsi="Verdana" w:cs="Verdana" w:hint="default"/>
        <w:w w:val="99"/>
        <w:sz w:val="18"/>
        <w:szCs w:val="18"/>
      </w:rPr>
    </w:lvl>
    <w:lvl w:ilvl="3">
      <w:numFmt w:val="bullet"/>
      <w:lvlText w:val="•"/>
      <w:lvlJc w:val="left"/>
      <w:pPr>
        <w:ind w:left="3181" w:hanging="260"/>
      </w:pPr>
      <w:rPr>
        <w:rFonts w:hint="default"/>
      </w:rPr>
    </w:lvl>
    <w:lvl w:ilvl="4">
      <w:numFmt w:val="bullet"/>
      <w:lvlText w:val="•"/>
      <w:lvlJc w:val="left"/>
      <w:pPr>
        <w:ind w:left="4262" w:hanging="260"/>
      </w:pPr>
      <w:rPr>
        <w:rFonts w:hint="default"/>
      </w:rPr>
    </w:lvl>
    <w:lvl w:ilvl="5">
      <w:numFmt w:val="bullet"/>
      <w:lvlText w:val="•"/>
      <w:lvlJc w:val="left"/>
      <w:pPr>
        <w:ind w:left="5342" w:hanging="260"/>
      </w:pPr>
      <w:rPr>
        <w:rFonts w:hint="default"/>
      </w:rPr>
    </w:lvl>
    <w:lvl w:ilvl="6">
      <w:numFmt w:val="bullet"/>
      <w:lvlText w:val="•"/>
      <w:lvlJc w:val="left"/>
      <w:pPr>
        <w:ind w:left="6423" w:hanging="260"/>
      </w:pPr>
      <w:rPr>
        <w:rFonts w:hint="default"/>
      </w:rPr>
    </w:lvl>
    <w:lvl w:ilvl="7">
      <w:numFmt w:val="bullet"/>
      <w:lvlText w:val="•"/>
      <w:lvlJc w:val="left"/>
      <w:pPr>
        <w:ind w:left="7504" w:hanging="260"/>
      </w:pPr>
      <w:rPr>
        <w:rFonts w:hint="default"/>
      </w:rPr>
    </w:lvl>
    <w:lvl w:ilvl="8">
      <w:numFmt w:val="bullet"/>
      <w:lvlText w:val="•"/>
      <w:lvlJc w:val="left"/>
      <w:pPr>
        <w:ind w:left="8584" w:hanging="260"/>
      </w:pPr>
      <w:rPr>
        <w:rFonts w:hint="default"/>
      </w:rPr>
    </w:lvl>
  </w:abstractNum>
  <w:abstractNum w:abstractNumId="2">
    <w:nsid w:val="0E41763D"/>
    <w:multiLevelType w:val="multilevel"/>
    <w:tmpl w:val="DD4406BA"/>
    <w:lvl w:ilvl="0">
      <w:start w:val="8"/>
      <w:numFmt w:val="decimal"/>
      <w:lvlText w:val="%1"/>
      <w:lvlJc w:val="left"/>
      <w:pPr>
        <w:ind w:left="577" w:hanging="383"/>
        <w:jc w:val="left"/>
      </w:pPr>
      <w:rPr>
        <w:rFonts w:hint="default"/>
      </w:rPr>
    </w:lvl>
    <w:lvl w:ilvl="1">
      <w:start w:val="1"/>
      <w:numFmt w:val="decimal"/>
      <w:lvlText w:val="%1.%2"/>
      <w:lvlJc w:val="left"/>
      <w:pPr>
        <w:ind w:left="195" w:hanging="383"/>
        <w:jc w:val="left"/>
      </w:pPr>
      <w:rPr>
        <w:rFonts w:ascii="Verdana" w:eastAsia="Verdana" w:hAnsi="Verdana" w:cs="Verdana" w:hint="default"/>
        <w:b/>
        <w:bCs/>
        <w:spacing w:val="-1"/>
        <w:w w:val="100"/>
        <w:sz w:val="18"/>
        <w:szCs w:val="18"/>
      </w:rPr>
    </w:lvl>
    <w:lvl w:ilvl="2">
      <w:numFmt w:val="bullet"/>
      <w:lvlText w:val="•"/>
      <w:lvlJc w:val="left"/>
      <w:pPr>
        <w:ind w:left="1709" w:hanging="383"/>
      </w:pPr>
      <w:rPr>
        <w:rFonts w:hint="default"/>
      </w:rPr>
    </w:lvl>
    <w:lvl w:ilvl="3">
      <w:numFmt w:val="bullet"/>
      <w:lvlText w:val="•"/>
      <w:lvlJc w:val="left"/>
      <w:pPr>
        <w:ind w:left="2839" w:hanging="383"/>
      </w:pPr>
      <w:rPr>
        <w:rFonts w:hint="default"/>
      </w:rPr>
    </w:lvl>
    <w:lvl w:ilvl="4">
      <w:numFmt w:val="bullet"/>
      <w:lvlText w:val="•"/>
      <w:lvlJc w:val="left"/>
      <w:pPr>
        <w:ind w:left="3968" w:hanging="383"/>
      </w:pPr>
      <w:rPr>
        <w:rFonts w:hint="default"/>
      </w:rPr>
    </w:lvl>
    <w:lvl w:ilvl="5">
      <w:numFmt w:val="bullet"/>
      <w:lvlText w:val="•"/>
      <w:lvlJc w:val="left"/>
      <w:pPr>
        <w:ind w:left="5098" w:hanging="383"/>
      </w:pPr>
      <w:rPr>
        <w:rFonts w:hint="default"/>
      </w:rPr>
    </w:lvl>
    <w:lvl w:ilvl="6">
      <w:numFmt w:val="bullet"/>
      <w:lvlText w:val="•"/>
      <w:lvlJc w:val="left"/>
      <w:pPr>
        <w:ind w:left="6228" w:hanging="383"/>
      </w:pPr>
      <w:rPr>
        <w:rFonts w:hint="default"/>
      </w:rPr>
    </w:lvl>
    <w:lvl w:ilvl="7">
      <w:numFmt w:val="bullet"/>
      <w:lvlText w:val="•"/>
      <w:lvlJc w:val="left"/>
      <w:pPr>
        <w:ind w:left="7357" w:hanging="383"/>
      </w:pPr>
      <w:rPr>
        <w:rFonts w:hint="default"/>
      </w:rPr>
    </w:lvl>
    <w:lvl w:ilvl="8">
      <w:numFmt w:val="bullet"/>
      <w:lvlText w:val="•"/>
      <w:lvlJc w:val="left"/>
      <w:pPr>
        <w:ind w:left="8487" w:hanging="383"/>
      </w:pPr>
      <w:rPr>
        <w:rFonts w:hint="default"/>
      </w:rPr>
    </w:lvl>
  </w:abstractNum>
  <w:abstractNum w:abstractNumId="3">
    <w:nsid w:val="19D77EB3"/>
    <w:multiLevelType w:val="hybridMultilevel"/>
    <w:tmpl w:val="EE605BA8"/>
    <w:lvl w:ilvl="0" w:tplc="9B7423D0">
      <w:start w:val="1"/>
      <w:numFmt w:val="upperLetter"/>
      <w:lvlText w:val="%1)"/>
      <w:lvlJc w:val="left"/>
      <w:pPr>
        <w:ind w:left="195" w:hanging="291"/>
        <w:jc w:val="left"/>
      </w:pPr>
      <w:rPr>
        <w:rFonts w:ascii="Verdana" w:eastAsia="Verdana" w:hAnsi="Verdana" w:cs="Verdana" w:hint="default"/>
        <w:spacing w:val="-1"/>
        <w:w w:val="100"/>
        <w:sz w:val="18"/>
        <w:szCs w:val="18"/>
      </w:rPr>
    </w:lvl>
    <w:lvl w:ilvl="1" w:tplc="4F363036">
      <w:start w:val="1"/>
      <w:numFmt w:val="lowerRoman"/>
      <w:lvlText w:val="(%2)"/>
      <w:lvlJc w:val="left"/>
      <w:pPr>
        <w:ind w:left="762" w:hanging="298"/>
        <w:jc w:val="left"/>
      </w:pPr>
      <w:rPr>
        <w:rFonts w:ascii="Verdana" w:eastAsia="Verdana" w:hAnsi="Verdana" w:cs="Verdana" w:hint="default"/>
        <w:w w:val="99"/>
        <w:sz w:val="18"/>
        <w:szCs w:val="18"/>
      </w:rPr>
    </w:lvl>
    <w:lvl w:ilvl="2" w:tplc="EF345E02">
      <w:numFmt w:val="bullet"/>
      <w:lvlText w:val="•"/>
      <w:lvlJc w:val="left"/>
      <w:pPr>
        <w:ind w:left="1869" w:hanging="298"/>
      </w:pPr>
      <w:rPr>
        <w:rFonts w:hint="default"/>
      </w:rPr>
    </w:lvl>
    <w:lvl w:ilvl="3" w:tplc="E67CB2B6">
      <w:numFmt w:val="bullet"/>
      <w:lvlText w:val="•"/>
      <w:lvlJc w:val="left"/>
      <w:pPr>
        <w:ind w:left="2979" w:hanging="298"/>
      </w:pPr>
      <w:rPr>
        <w:rFonts w:hint="default"/>
      </w:rPr>
    </w:lvl>
    <w:lvl w:ilvl="4" w:tplc="9C96BDAA">
      <w:numFmt w:val="bullet"/>
      <w:lvlText w:val="•"/>
      <w:lvlJc w:val="left"/>
      <w:pPr>
        <w:ind w:left="4088" w:hanging="298"/>
      </w:pPr>
      <w:rPr>
        <w:rFonts w:hint="default"/>
      </w:rPr>
    </w:lvl>
    <w:lvl w:ilvl="5" w:tplc="9BEAF50C">
      <w:numFmt w:val="bullet"/>
      <w:lvlText w:val="•"/>
      <w:lvlJc w:val="left"/>
      <w:pPr>
        <w:ind w:left="5198" w:hanging="298"/>
      </w:pPr>
      <w:rPr>
        <w:rFonts w:hint="default"/>
      </w:rPr>
    </w:lvl>
    <w:lvl w:ilvl="6" w:tplc="50E4B9E0">
      <w:numFmt w:val="bullet"/>
      <w:lvlText w:val="•"/>
      <w:lvlJc w:val="left"/>
      <w:pPr>
        <w:ind w:left="6308" w:hanging="298"/>
      </w:pPr>
      <w:rPr>
        <w:rFonts w:hint="default"/>
      </w:rPr>
    </w:lvl>
    <w:lvl w:ilvl="7" w:tplc="535C7650">
      <w:numFmt w:val="bullet"/>
      <w:lvlText w:val="•"/>
      <w:lvlJc w:val="left"/>
      <w:pPr>
        <w:ind w:left="7417" w:hanging="298"/>
      </w:pPr>
      <w:rPr>
        <w:rFonts w:hint="default"/>
      </w:rPr>
    </w:lvl>
    <w:lvl w:ilvl="8" w:tplc="42F4F2CE">
      <w:numFmt w:val="bullet"/>
      <w:lvlText w:val="•"/>
      <w:lvlJc w:val="left"/>
      <w:pPr>
        <w:ind w:left="8527" w:hanging="298"/>
      </w:pPr>
      <w:rPr>
        <w:rFonts w:hint="default"/>
      </w:rPr>
    </w:lvl>
  </w:abstractNum>
  <w:abstractNum w:abstractNumId="4">
    <w:nsid w:val="240F1525"/>
    <w:multiLevelType w:val="hybridMultilevel"/>
    <w:tmpl w:val="A5486B32"/>
    <w:lvl w:ilvl="0" w:tplc="F378F47E">
      <w:start w:val="1"/>
      <w:numFmt w:val="lowerRoman"/>
      <w:lvlText w:val="(%1)"/>
      <w:lvlJc w:val="left"/>
      <w:pPr>
        <w:ind w:left="195" w:hanging="283"/>
        <w:jc w:val="left"/>
      </w:pPr>
      <w:rPr>
        <w:rFonts w:ascii="Verdana" w:eastAsia="Verdana" w:hAnsi="Verdana" w:cs="Verdana" w:hint="default"/>
        <w:w w:val="99"/>
        <w:sz w:val="18"/>
        <w:szCs w:val="18"/>
      </w:rPr>
    </w:lvl>
    <w:lvl w:ilvl="1" w:tplc="0C2A251A">
      <w:numFmt w:val="bullet"/>
      <w:lvlText w:val="•"/>
      <w:lvlJc w:val="left"/>
      <w:pPr>
        <w:ind w:left="1254" w:hanging="283"/>
      </w:pPr>
      <w:rPr>
        <w:rFonts w:hint="default"/>
      </w:rPr>
    </w:lvl>
    <w:lvl w:ilvl="2" w:tplc="C1E4BEF8">
      <w:numFmt w:val="bullet"/>
      <w:lvlText w:val="•"/>
      <w:lvlJc w:val="left"/>
      <w:pPr>
        <w:ind w:left="2309" w:hanging="283"/>
      </w:pPr>
      <w:rPr>
        <w:rFonts w:hint="default"/>
      </w:rPr>
    </w:lvl>
    <w:lvl w:ilvl="3" w:tplc="AD702C1C">
      <w:numFmt w:val="bullet"/>
      <w:lvlText w:val="•"/>
      <w:lvlJc w:val="left"/>
      <w:pPr>
        <w:ind w:left="3363" w:hanging="283"/>
      </w:pPr>
      <w:rPr>
        <w:rFonts w:hint="default"/>
      </w:rPr>
    </w:lvl>
    <w:lvl w:ilvl="4" w:tplc="B032F004">
      <w:numFmt w:val="bullet"/>
      <w:lvlText w:val="•"/>
      <w:lvlJc w:val="left"/>
      <w:pPr>
        <w:ind w:left="4418" w:hanging="283"/>
      </w:pPr>
      <w:rPr>
        <w:rFonts w:hint="default"/>
      </w:rPr>
    </w:lvl>
    <w:lvl w:ilvl="5" w:tplc="50F8BF44">
      <w:numFmt w:val="bullet"/>
      <w:lvlText w:val="•"/>
      <w:lvlJc w:val="left"/>
      <w:pPr>
        <w:ind w:left="5473" w:hanging="283"/>
      </w:pPr>
      <w:rPr>
        <w:rFonts w:hint="default"/>
      </w:rPr>
    </w:lvl>
    <w:lvl w:ilvl="6" w:tplc="32541A22">
      <w:numFmt w:val="bullet"/>
      <w:lvlText w:val="•"/>
      <w:lvlJc w:val="left"/>
      <w:pPr>
        <w:ind w:left="6527" w:hanging="283"/>
      </w:pPr>
      <w:rPr>
        <w:rFonts w:hint="default"/>
      </w:rPr>
    </w:lvl>
    <w:lvl w:ilvl="7" w:tplc="DB1C61CA">
      <w:numFmt w:val="bullet"/>
      <w:lvlText w:val="•"/>
      <w:lvlJc w:val="left"/>
      <w:pPr>
        <w:ind w:left="7582" w:hanging="283"/>
      </w:pPr>
      <w:rPr>
        <w:rFonts w:hint="default"/>
      </w:rPr>
    </w:lvl>
    <w:lvl w:ilvl="8" w:tplc="DE82A6EC">
      <w:numFmt w:val="bullet"/>
      <w:lvlText w:val="•"/>
      <w:lvlJc w:val="left"/>
      <w:pPr>
        <w:ind w:left="8637" w:hanging="283"/>
      </w:pPr>
      <w:rPr>
        <w:rFonts w:hint="default"/>
      </w:rPr>
    </w:lvl>
  </w:abstractNum>
  <w:abstractNum w:abstractNumId="5">
    <w:nsid w:val="26BD4A29"/>
    <w:multiLevelType w:val="hybridMultilevel"/>
    <w:tmpl w:val="7988DEEE"/>
    <w:lvl w:ilvl="0" w:tplc="EC32B936">
      <w:start w:val="1"/>
      <w:numFmt w:val="lowerRoman"/>
      <w:lvlText w:val="(%1)"/>
      <w:lvlJc w:val="left"/>
      <w:pPr>
        <w:ind w:left="195" w:hanging="295"/>
        <w:jc w:val="left"/>
      </w:pPr>
      <w:rPr>
        <w:rFonts w:ascii="Verdana" w:eastAsia="Verdana" w:hAnsi="Verdana" w:cs="Verdana" w:hint="default"/>
        <w:w w:val="99"/>
        <w:sz w:val="18"/>
        <w:szCs w:val="18"/>
      </w:rPr>
    </w:lvl>
    <w:lvl w:ilvl="1" w:tplc="F5B60F98">
      <w:numFmt w:val="bullet"/>
      <w:lvlText w:val="•"/>
      <w:lvlJc w:val="left"/>
      <w:pPr>
        <w:ind w:left="1254" w:hanging="295"/>
      </w:pPr>
      <w:rPr>
        <w:rFonts w:hint="default"/>
      </w:rPr>
    </w:lvl>
    <w:lvl w:ilvl="2" w:tplc="8E9EDDE2">
      <w:numFmt w:val="bullet"/>
      <w:lvlText w:val="•"/>
      <w:lvlJc w:val="left"/>
      <w:pPr>
        <w:ind w:left="2309" w:hanging="295"/>
      </w:pPr>
      <w:rPr>
        <w:rFonts w:hint="default"/>
      </w:rPr>
    </w:lvl>
    <w:lvl w:ilvl="3" w:tplc="CC0A1922">
      <w:numFmt w:val="bullet"/>
      <w:lvlText w:val="•"/>
      <w:lvlJc w:val="left"/>
      <w:pPr>
        <w:ind w:left="3363" w:hanging="295"/>
      </w:pPr>
      <w:rPr>
        <w:rFonts w:hint="default"/>
      </w:rPr>
    </w:lvl>
    <w:lvl w:ilvl="4" w:tplc="8E8408E2">
      <w:numFmt w:val="bullet"/>
      <w:lvlText w:val="•"/>
      <w:lvlJc w:val="left"/>
      <w:pPr>
        <w:ind w:left="4418" w:hanging="295"/>
      </w:pPr>
      <w:rPr>
        <w:rFonts w:hint="default"/>
      </w:rPr>
    </w:lvl>
    <w:lvl w:ilvl="5" w:tplc="2FE0FA6C">
      <w:numFmt w:val="bullet"/>
      <w:lvlText w:val="•"/>
      <w:lvlJc w:val="left"/>
      <w:pPr>
        <w:ind w:left="5473" w:hanging="295"/>
      </w:pPr>
      <w:rPr>
        <w:rFonts w:hint="default"/>
      </w:rPr>
    </w:lvl>
    <w:lvl w:ilvl="6" w:tplc="9A007888">
      <w:numFmt w:val="bullet"/>
      <w:lvlText w:val="•"/>
      <w:lvlJc w:val="left"/>
      <w:pPr>
        <w:ind w:left="6527" w:hanging="295"/>
      </w:pPr>
      <w:rPr>
        <w:rFonts w:hint="default"/>
      </w:rPr>
    </w:lvl>
    <w:lvl w:ilvl="7" w:tplc="82A43350">
      <w:numFmt w:val="bullet"/>
      <w:lvlText w:val="•"/>
      <w:lvlJc w:val="left"/>
      <w:pPr>
        <w:ind w:left="7582" w:hanging="295"/>
      </w:pPr>
      <w:rPr>
        <w:rFonts w:hint="default"/>
      </w:rPr>
    </w:lvl>
    <w:lvl w:ilvl="8" w:tplc="FB603B3C">
      <w:numFmt w:val="bullet"/>
      <w:lvlText w:val="•"/>
      <w:lvlJc w:val="left"/>
      <w:pPr>
        <w:ind w:left="8637" w:hanging="295"/>
      </w:pPr>
      <w:rPr>
        <w:rFonts w:hint="default"/>
      </w:rPr>
    </w:lvl>
  </w:abstractNum>
  <w:abstractNum w:abstractNumId="6">
    <w:nsid w:val="29696463"/>
    <w:multiLevelType w:val="multilevel"/>
    <w:tmpl w:val="4E0C84FE"/>
    <w:lvl w:ilvl="0">
      <w:start w:val="3"/>
      <w:numFmt w:val="decimal"/>
      <w:lvlText w:val="%1"/>
      <w:lvlJc w:val="left"/>
      <w:pPr>
        <w:ind w:left="195" w:hanging="383"/>
        <w:jc w:val="left"/>
      </w:pPr>
      <w:rPr>
        <w:rFonts w:hint="default"/>
      </w:rPr>
    </w:lvl>
    <w:lvl w:ilvl="1">
      <w:start w:val="1"/>
      <w:numFmt w:val="decimal"/>
      <w:lvlText w:val="%1.%2"/>
      <w:lvlJc w:val="left"/>
      <w:pPr>
        <w:ind w:left="195" w:hanging="383"/>
        <w:jc w:val="left"/>
      </w:pPr>
      <w:rPr>
        <w:rFonts w:ascii="Verdana" w:eastAsia="Verdana" w:hAnsi="Verdana" w:cs="Verdana" w:hint="default"/>
        <w:b/>
        <w:bCs/>
        <w:spacing w:val="-3"/>
        <w:w w:val="99"/>
        <w:sz w:val="18"/>
        <w:szCs w:val="18"/>
      </w:rPr>
    </w:lvl>
    <w:lvl w:ilvl="2">
      <w:start w:val="1"/>
      <w:numFmt w:val="lowerLetter"/>
      <w:lvlText w:val="%3)"/>
      <w:lvlJc w:val="left"/>
      <w:pPr>
        <w:ind w:left="762" w:hanging="260"/>
        <w:jc w:val="left"/>
      </w:pPr>
      <w:rPr>
        <w:rFonts w:ascii="Verdana" w:eastAsia="Verdana" w:hAnsi="Verdana" w:cs="Verdana" w:hint="default"/>
        <w:w w:val="100"/>
        <w:sz w:val="18"/>
        <w:szCs w:val="18"/>
      </w:rPr>
    </w:lvl>
    <w:lvl w:ilvl="3">
      <w:numFmt w:val="bullet"/>
      <w:lvlText w:val="•"/>
      <w:lvlJc w:val="left"/>
      <w:pPr>
        <w:ind w:left="2979" w:hanging="260"/>
      </w:pPr>
      <w:rPr>
        <w:rFonts w:hint="default"/>
      </w:rPr>
    </w:lvl>
    <w:lvl w:ilvl="4">
      <w:numFmt w:val="bullet"/>
      <w:lvlText w:val="•"/>
      <w:lvlJc w:val="left"/>
      <w:pPr>
        <w:ind w:left="4088" w:hanging="260"/>
      </w:pPr>
      <w:rPr>
        <w:rFonts w:hint="default"/>
      </w:rPr>
    </w:lvl>
    <w:lvl w:ilvl="5">
      <w:numFmt w:val="bullet"/>
      <w:lvlText w:val="•"/>
      <w:lvlJc w:val="left"/>
      <w:pPr>
        <w:ind w:left="5198" w:hanging="260"/>
      </w:pPr>
      <w:rPr>
        <w:rFonts w:hint="default"/>
      </w:rPr>
    </w:lvl>
    <w:lvl w:ilvl="6">
      <w:numFmt w:val="bullet"/>
      <w:lvlText w:val="•"/>
      <w:lvlJc w:val="left"/>
      <w:pPr>
        <w:ind w:left="6308" w:hanging="260"/>
      </w:pPr>
      <w:rPr>
        <w:rFonts w:hint="default"/>
      </w:rPr>
    </w:lvl>
    <w:lvl w:ilvl="7">
      <w:numFmt w:val="bullet"/>
      <w:lvlText w:val="•"/>
      <w:lvlJc w:val="left"/>
      <w:pPr>
        <w:ind w:left="7417" w:hanging="260"/>
      </w:pPr>
      <w:rPr>
        <w:rFonts w:hint="default"/>
      </w:rPr>
    </w:lvl>
    <w:lvl w:ilvl="8">
      <w:numFmt w:val="bullet"/>
      <w:lvlText w:val="•"/>
      <w:lvlJc w:val="left"/>
      <w:pPr>
        <w:ind w:left="8527" w:hanging="260"/>
      </w:pPr>
      <w:rPr>
        <w:rFonts w:hint="default"/>
      </w:rPr>
    </w:lvl>
  </w:abstractNum>
  <w:abstractNum w:abstractNumId="7">
    <w:nsid w:val="37C653F0"/>
    <w:multiLevelType w:val="multilevel"/>
    <w:tmpl w:val="9972145E"/>
    <w:lvl w:ilvl="0">
      <w:start w:val="16"/>
      <w:numFmt w:val="decimal"/>
      <w:lvlText w:val="%1"/>
      <w:lvlJc w:val="left"/>
      <w:pPr>
        <w:ind w:left="195" w:hanging="512"/>
        <w:jc w:val="left"/>
      </w:pPr>
      <w:rPr>
        <w:rFonts w:hint="default"/>
      </w:rPr>
    </w:lvl>
    <w:lvl w:ilvl="1">
      <w:start w:val="1"/>
      <w:numFmt w:val="decimal"/>
      <w:lvlText w:val="%1.%2"/>
      <w:lvlJc w:val="left"/>
      <w:pPr>
        <w:ind w:left="195" w:hanging="512"/>
        <w:jc w:val="left"/>
      </w:pPr>
      <w:rPr>
        <w:rFonts w:ascii="Verdana" w:eastAsia="Verdana" w:hAnsi="Verdana" w:cs="Verdana" w:hint="default"/>
        <w:b/>
        <w:bCs/>
        <w:spacing w:val="-1"/>
        <w:w w:val="100"/>
        <w:sz w:val="18"/>
        <w:szCs w:val="18"/>
      </w:rPr>
    </w:lvl>
    <w:lvl w:ilvl="2">
      <w:numFmt w:val="bullet"/>
      <w:lvlText w:val="•"/>
      <w:lvlJc w:val="left"/>
      <w:pPr>
        <w:ind w:left="2309" w:hanging="512"/>
      </w:pPr>
      <w:rPr>
        <w:rFonts w:hint="default"/>
      </w:rPr>
    </w:lvl>
    <w:lvl w:ilvl="3">
      <w:numFmt w:val="bullet"/>
      <w:lvlText w:val="•"/>
      <w:lvlJc w:val="left"/>
      <w:pPr>
        <w:ind w:left="3363" w:hanging="512"/>
      </w:pPr>
      <w:rPr>
        <w:rFonts w:hint="default"/>
      </w:rPr>
    </w:lvl>
    <w:lvl w:ilvl="4">
      <w:numFmt w:val="bullet"/>
      <w:lvlText w:val="•"/>
      <w:lvlJc w:val="left"/>
      <w:pPr>
        <w:ind w:left="4418" w:hanging="512"/>
      </w:pPr>
      <w:rPr>
        <w:rFonts w:hint="default"/>
      </w:rPr>
    </w:lvl>
    <w:lvl w:ilvl="5">
      <w:numFmt w:val="bullet"/>
      <w:lvlText w:val="•"/>
      <w:lvlJc w:val="left"/>
      <w:pPr>
        <w:ind w:left="5473" w:hanging="512"/>
      </w:pPr>
      <w:rPr>
        <w:rFonts w:hint="default"/>
      </w:rPr>
    </w:lvl>
    <w:lvl w:ilvl="6">
      <w:numFmt w:val="bullet"/>
      <w:lvlText w:val="•"/>
      <w:lvlJc w:val="left"/>
      <w:pPr>
        <w:ind w:left="6527" w:hanging="512"/>
      </w:pPr>
      <w:rPr>
        <w:rFonts w:hint="default"/>
      </w:rPr>
    </w:lvl>
    <w:lvl w:ilvl="7">
      <w:numFmt w:val="bullet"/>
      <w:lvlText w:val="•"/>
      <w:lvlJc w:val="left"/>
      <w:pPr>
        <w:ind w:left="7582" w:hanging="512"/>
      </w:pPr>
      <w:rPr>
        <w:rFonts w:hint="default"/>
      </w:rPr>
    </w:lvl>
    <w:lvl w:ilvl="8">
      <w:numFmt w:val="bullet"/>
      <w:lvlText w:val="•"/>
      <w:lvlJc w:val="left"/>
      <w:pPr>
        <w:ind w:left="8637" w:hanging="512"/>
      </w:pPr>
      <w:rPr>
        <w:rFonts w:hint="default"/>
      </w:rPr>
    </w:lvl>
  </w:abstractNum>
  <w:abstractNum w:abstractNumId="8">
    <w:nsid w:val="3E156EAA"/>
    <w:multiLevelType w:val="multilevel"/>
    <w:tmpl w:val="A7FCDFF2"/>
    <w:lvl w:ilvl="0">
      <w:start w:val="6"/>
      <w:numFmt w:val="decimal"/>
      <w:lvlText w:val="%1"/>
      <w:lvlJc w:val="left"/>
      <w:pPr>
        <w:ind w:left="195" w:hanging="397"/>
        <w:jc w:val="left"/>
      </w:pPr>
      <w:rPr>
        <w:rFonts w:hint="default"/>
      </w:rPr>
    </w:lvl>
    <w:lvl w:ilvl="1">
      <w:start w:val="1"/>
      <w:numFmt w:val="decimal"/>
      <w:lvlText w:val="%1.%2"/>
      <w:lvlJc w:val="left"/>
      <w:pPr>
        <w:ind w:left="195" w:hanging="397"/>
        <w:jc w:val="left"/>
      </w:pPr>
      <w:rPr>
        <w:rFonts w:ascii="Verdana" w:eastAsia="Verdana" w:hAnsi="Verdana" w:cs="Verdana" w:hint="default"/>
        <w:b/>
        <w:bCs/>
        <w:spacing w:val="-1"/>
        <w:w w:val="100"/>
        <w:sz w:val="18"/>
        <w:szCs w:val="18"/>
      </w:rPr>
    </w:lvl>
    <w:lvl w:ilvl="2">
      <w:numFmt w:val="bullet"/>
      <w:lvlText w:val="•"/>
      <w:lvlJc w:val="left"/>
      <w:pPr>
        <w:ind w:left="2309" w:hanging="397"/>
      </w:pPr>
      <w:rPr>
        <w:rFonts w:hint="default"/>
      </w:rPr>
    </w:lvl>
    <w:lvl w:ilvl="3">
      <w:numFmt w:val="bullet"/>
      <w:lvlText w:val="•"/>
      <w:lvlJc w:val="left"/>
      <w:pPr>
        <w:ind w:left="3363" w:hanging="397"/>
      </w:pPr>
      <w:rPr>
        <w:rFonts w:hint="default"/>
      </w:rPr>
    </w:lvl>
    <w:lvl w:ilvl="4">
      <w:numFmt w:val="bullet"/>
      <w:lvlText w:val="•"/>
      <w:lvlJc w:val="left"/>
      <w:pPr>
        <w:ind w:left="4418" w:hanging="397"/>
      </w:pPr>
      <w:rPr>
        <w:rFonts w:hint="default"/>
      </w:rPr>
    </w:lvl>
    <w:lvl w:ilvl="5">
      <w:numFmt w:val="bullet"/>
      <w:lvlText w:val="•"/>
      <w:lvlJc w:val="left"/>
      <w:pPr>
        <w:ind w:left="5473" w:hanging="397"/>
      </w:pPr>
      <w:rPr>
        <w:rFonts w:hint="default"/>
      </w:rPr>
    </w:lvl>
    <w:lvl w:ilvl="6">
      <w:numFmt w:val="bullet"/>
      <w:lvlText w:val="•"/>
      <w:lvlJc w:val="left"/>
      <w:pPr>
        <w:ind w:left="6527" w:hanging="397"/>
      </w:pPr>
      <w:rPr>
        <w:rFonts w:hint="default"/>
      </w:rPr>
    </w:lvl>
    <w:lvl w:ilvl="7">
      <w:numFmt w:val="bullet"/>
      <w:lvlText w:val="•"/>
      <w:lvlJc w:val="left"/>
      <w:pPr>
        <w:ind w:left="7582" w:hanging="397"/>
      </w:pPr>
      <w:rPr>
        <w:rFonts w:hint="default"/>
      </w:rPr>
    </w:lvl>
    <w:lvl w:ilvl="8">
      <w:numFmt w:val="bullet"/>
      <w:lvlText w:val="•"/>
      <w:lvlJc w:val="left"/>
      <w:pPr>
        <w:ind w:left="8637" w:hanging="397"/>
      </w:pPr>
      <w:rPr>
        <w:rFonts w:hint="default"/>
      </w:rPr>
    </w:lvl>
  </w:abstractNum>
  <w:abstractNum w:abstractNumId="9">
    <w:nsid w:val="3FD3326D"/>
    <w:multiLevelType w:val="hybridMultilevel"/>
    <w:tmpl w:val="6EFC3702"/>
    <w:lvl w:ilvl="0" w:tplc="91A0543A">
      <w:start w:val="1"/>
      <w:numFmt w:val="lowerRoman"/>
      <w:lvlText w:val="(%1)"/>
      <w:lvlJc w:val="left"/>
      <w:pPr>
        <w:ind w:left="195" w:hanging="278"/>
        <w:jc w:val="left"/>
      </w:pPr>
      <w:rPr>
        <w:rFonts w:ascii="Verdana" w:eastAsia="Verdana" w:hAnsi="Verdana" w:cs="Verdana" w:hint="default"/>
        <w:w w:val="99"/>
        <w:sz w:val="18"/>
        <w:szCs w:val="18"/>
      </w:rPr>
    </w:lvl>
    <w:lvl w:ilvl="1" w:tplc="B8F048A0">
      <w:numFmt w:val="bullet"/>
      <w:lvlText w:val="•"/>
      <w:lvlJc w:val="left"/>
      <w:pPr>
        <w:ind w:left="1254" w:hanging="278"/>
      </w:pPr>
      <w:rPr>
        <w:rFonts w:hint="default"/>
      </w:rPr>
    </w:lvl>
    <w:lvl w:ilvl="2" w:tplc="A80ED10A">
      <w:numFmt w:val="bullet"/>
      <w:lvlText w:val="•"/>
      <w:lvlJc w:val="left"/>
      <w:pPr>
        <w:ind w:left="2309" w:hanging="278"/>
      </w:pPr>
      <w:rPr>
        <w:rFonts w:hint="default"/>
      </w:rPr>
    </w:lvl>
    <w:lvl w:ilvl="3" w:tplc="E7E4C560">
      <w:numFmt w:val="bullet"/>
      <w:lvlText w:val="•"/>
      <w:lvlJc w:val="left"/>
      <w:pPr>
        <w:ind w:left="3363" w:hanging="278"/>
      </w:pPr>
      <w:rPr>
        <w:rFonts w:hint="default"/>
      </w:rPr>
    </w:lvl>
    <w:lvl w:ilvl="4" w:tplc="931897C0">
      <w:numFmt w:val="bullet"/>
      <w:lvlText w:val="•"/>
      <w:lvlJc w:val="left"/>
      <w:pPr>
        <w:ind w:left="4418" w:hanging="278"/>
      </w:pPr>
      <w:rPr>
        <w:rFonts w:hint="default"/>
      </w:rPr>
    </w:lvl>
    <w:lvl w:ilvl="5" w:tplc="082CCB56">
      <w:numFmt w:val="bullet"/>
      <w:lvlText w:val="•"/>
      <w:lvlJc w:val="left"/>
      <w:pPr>
        <w:ind w:left="5473" w:hanging="278"/>
      </w:pPr>
      <w:rPr>
        <w:rFonts w:hint="default"/>
      </w:rPr>
    </w:lvl>
    <w:lvl w:ilvl="6" w:tplc="3296142C">
      <w:numFmt w:val="bullet"/>
      <w:lvlText w:val="•"/>
      <w:lvlJc w:val="left"/>
      <w:pPr>
        <w:ind w:left="6527" w:hanging="278"/>
      </w:pPr>
      <w:rPr>
        <w:rFonts w:hint="default"/>
      </w:rPr>
    </w:lvl>
    <w:lvl w:ilvl="7" w:tplc="2C9A970A">
      <w:numFmt w:val="bullet"/>
      <w:lvlText w:val="•"/>
      <w:lvlJc w:val="left"/>
      <w:pPr>
        <w:ind w:left="7582" w:hanging="278"/>
      </w:pPr>
      <w:rPr>
        <w:rFonts w:hint="default"/>
      </w:rPr>
    </w:lvl>
    <w:lvl w:ilvl="8" w:tplc="04C8EE3A">
      <w:numFmt w:val="bullet"/>
      <w:lvlText w:val="•"/>
      <w:lvlJc w:val="left"/>
      <w:pPr>
        <w:ind w:left="8637" w:hanging="278"/>
      </w:pPr>
      <w:rPr>
        <w:rFonts w:hint="default"/>
      </w:rPr>
    </w:lvl>
  </w:abstractNum>
  <w:abstractNum w:abstractNumId="10">
    <w:nsid w:val="454772EF"/>
    <w:multiLevelType w:val="hybridMultilevel"/>
    <w:tmpl w:val="18FE3158"/>
    <w:lvl w:ilvl="0" w:tplc="894CADB2">
      <w:start w:val="1"/>
      <w:numFmt w:val="lowerRoman"/>
      <w:lvlText w:val="(%1)"/>
      <w:lvlJc w:val="left"/>
      <w:pPr>
        <w:ind w:left="195" w:hanging="281"/>
        <w:jc w:val="left"/>
      </w:pPr>
      <w:rPr>
        <w:rFonts w:ascii="Verdana" w:eastAsia="Verdana" w:hAnsi="Verdana" w:cs="Verdana" w:hint="default"/>
        <w:w w:val="99"/>
        <w:sz w:val="18"/>
        <w:szCs w:val="18"/>
      </w:rPr>
    </w:lvl>
    <w:lvl w:ilvl="1" w:tplc="2738092E">
      <w:numFmt w:val="bullet"/>
      <w:lvlText w:val="•"/>
      <w:lvlJc w:val="left"/>
      <w:pPr>
        <w:ind w:left="1254" w:hanging="281"/>
      </w:pPr>
      <w:rPr>
        <w:rFonts w:hint="default"/>
      </w:rPr>
    </w:lvl>
    <w:lvl w:ilvl="2" w:tplc="A2E6D264">
      <w:numFmt w:val="bullet"/>
      <w:lvlText w:val="•"/>
      <w:lvlJc w:val="left"/>
      <w:pPr>
        <w:ind w:left="2309" w:hanging="281"/>
      </w:pPr>
      <w:rPr>
        <w:rFonts w:hint="default"/>
      </w:rPr>
    </w:lvl>
    <w:lvl w:ilvl="3" w:tplc="FDAC724C">
      <w:numFmt w:val="bullet"/>
      <w:lvlText w:val="•"/>
      <w:lvlJc w:val="left"/>
      <w:pPr>
        <w:ind w:left="3363" w:hanging="281"/>
      </w:pPr>
      <w:rPr>
        <w:rFonts w:hint="default"/>
      </w:rPr>
    </w:lvl>
    <w:lvl w:ilvl="4" w:tplc="4B348172">
      <w:numFmt w:val="bullet"/>
      <w:lvlText w:val="•"/>
      <w:lvlJc w:val="left"/>
      <w:pPr>
        <w:ind w:left="4418" w:hanging="281"/>
      </w:pPr>
      <w:rPr>
        <w:rFonts w:hint="default"/>
      </w:rPr>
    </w:lvl>
    <w:lvl w:ilvl="5" w:tplc="66728FAA">
      <w:numFmt w:val="bullet"/>
      <w:lvlText w:val="•"/>
      <w:lvlJc w:val="left"/>
      <w:pPr>
        <w:ind w:left="5473" w:hanging="281"/>
      </w:pPr>
      <w:rPr>
        <w:rFonts w:hint="default"/>
      </w:rPr>
    </w:lvl>
    <w:lvl w:ilvl="6" w:tplc="108C45C2">
      <w:numFmt w:val="bullet"/>
      <w:lvlText w:val="•"/>
      <w:lvlJc w:val="left"/>
      <w:pPr>
        <w:ind w:left="6527" w:hanging="281"/>
      </w:pPr>
      <w:rPr>
        <w:rFonts w:hint="default"/>
      </w:rPr>
    </w:lvl>
    <w:lvl w:ilvl="7" w:tplc="9A16E12C">
      <w:numFmt w:val="bullet"/>
      <w:lvlText w:val="•"/>
      <w:lvlJc w:val="left"/>
      <w:pPr>
        <w:ind w:left="7582" w:hanging="281"/>
      </w:pPr>
      <w:rPr>
        <w:rFonts w:hint="default"/>
      </w:rPr>
    </w:lvl>
    <w:lvl w:ilvl="8" w:tplc="E0ACCD0A">
      <w:numFmt w:val="bullet"/>
      <w:lvlText w:val="•"/>
      <w:lvlJc w:val="left"/>
      <w:pPr>
        <w:ind w:left="8637" w:hanging="281"/>
      </w:pPr>
      <w:rPr>
        <w:rFonts w:hint="default"/>
      </w:rPr>
    </w:lvl>
  </w:abstractNum>
  <w:abstractNum w:abstractNumId="11">
    <w:nsid w:val="54574EFC"/>
    <w:multiLevelType w:val="multilevel"/>
    <w:tmpl w:val="C6486408"/>
    <w:lvl w:ilvl="0">
      <w:start w:val="17"/>
      <w:numFmt w:val="decimal"/>
      <w:lvlText w:val="%1"/>
      <w:lvlJc w:val="left"/>
      <w:pPr>
        <w:ind w:left="195" w:hanging="527"/>
        <w:jc w:val="left"/>
      </w:pPr>
      <w:rPr>
        <w:rFonts w:hint="default"/>
      </w:rPr>
    </w:lvl>
    <w:lvl w:ilvl="1">
      <w:start w:val="1"/>
      <w:numFmt w:val="decimal"/>
      <w:lvlText w:val="%1.%2"/>
      <w:lvlJc w:val="left"/>
      <w:pPr>
        <w:ind w:left="195" w:hanging="527"/>
        <w:jc w:val="left"/>
      </w:pPr>
      <w:rPr>
        <w:rFonts w:ascii="Verdana" w:eastAsia="Verdana" w:hAnsi="Verdana" w:cs="Verdana" w:hint="default"/>
        <w:b/>
        <w:bCs/>
        <w:spacing w:val="-1"/>
        <w:w w:val="100"/>
        <w:sz w:val="18"/>
        <w:szCs w:val="18"/>
      </w:rPr>
    </w:lvl>
    <w:lvl w:ilvl="2">
      <w:start w:val="1"/>
      <w:numFmt w:val="decimal"/>
      <w:lvlText w:val="%3-"/>
      <w:lvlJc w:val="left"/>
      <w:pPr>
        <w:ind w:left="762" w:hanging="272"/>
        <w:jc w:val="left"/>
      </w:pPr>
      <w:rPr>
        <w:rFonts w:ascii="Verdana" w:eastAsia="Verdana" w:hAnsi="Verdana" w:cs="Verdana" w:hint="default"/>
        <w:w w:val="100"/>
        <w:sz w:val="18"/>
        <w:szCs w:val="18"/>
      </w:rPr>
    </w:lvl>
    <w:lvl w:ilvl="3">
      <w:start w:val="1"/>
      <w:numFmt w:val="decimal"/>
      <w:lvlText w:val="%3.%4"/>
      <w:lvlJc w:val="left"/>
      <w:pPr>
        <w:ind w:left="1326" w:hanging="379"/>
        <w:jc w:val="left"/>
      </w:pPr>
      <w:rPr>
        <w:rFonts w:ascii="Verdana" w:eastAsia="Verdana" w:hAnsi="Verdana" w:cs="Verdana" w:hint="default"/>
        <w:spacing w:val="-1"/>
        <w:w w:val="100"/>
        <w:sz w:val="18"/>
        <w:szCs w:val="18"/>
      </w:rPr>
    </w:lvl>
    <w:lvl w:ilvl="4">
      <w:numFmt w:val="bullet"/>
      <w:lvlText w:val="•"/>
      <w:lvlJc w:val="left"/>
      <w:pPr>
        <w:ind w:left="3676" w:hanging="379"/>
      </w:pPr>
      <w:rPr>
        <w:rFonts w:hint="default"/>
      </w:rPr>
    </w:lvl>
    <w:lvl w:ilvl="5">
      <w:numFmt w:val="bullet"/>
      <w:lvlText w:val="•"/>
      <w:lvlJc w:val="left"/>
      <w:pPr>
        <w:ind w:left="4854" w:hanging="379"/>
      </w:pPr>
      <w:rPr>
        <w:rFonts w:hint="default"/>
      </w:rPr>
    </w:lvl>
    <w:lvl w:ilvl="6">
      <w:numFmt w:val="bullet"/>
      <w:lvlText w:val="•"/>
      <w:lvlJc w:val="left"/>
      <w:pPr>
        <w:ind w:left="6033" w:hanging="379"/>
      </w:pPr>
      <w:rPr>
        <w:rFonts w:hint="default"/>
      </w:rPr>
    </w:lvl>
    <w:lvl w:ilvl="7">
      <w:numFmt w:val="bullet"/>
      <w:lvlText w:val="•"/>
      <w:lvlJc w:val="left"/>
      <w:pPr>
        <w:ind w:left="7211" w:hanging="379"/>
      </w:pPr>
      <w:rPr>
        <w:rFonts w:hint="default"/>
      </w:rPr>
    </w:lvl>
    <w:lvl w:ilvl="8">
      <w:numFmt w:val="bullet"/>
      <w:lvlText w:val="•"/>
      <w:lvlJc w:val="left"/>
      <w:pPr>
        <w:ind w:left="8389" w:hanging="379"/>
      </w:pPr>
      <w:rPr>
        <w:rFonts w:hint="default"/>
      </w:rPr>
    </w:lvl>
  </w:abstractNum>
  <w:abstractNum w:abstractNumId="12">
    <w:nsid w:val="570654BC"/>
    <w:multiLevelType w:val="hybridMultilevel"/>
    <w:tmpl w:val="FF923EF6"/>
    <w:lvl w:ilvl="0" w:tplc="BEF8A92C">
      <w:start w:val="1"/>
      <w:numFmt w:val="upperRoman"/>
      <w:lvlText w:val="%1)"/>
      <w:lvlJc w:val="left"/>
      <w:pPr>
        <w:ind w:left="175" w:hanging="226"/>
        <w:jc w:val="left"/>
      </w:pPr>
      <w:rPr>
        <w:rFonts w:ascii="Verdana" w:eastAsia="Verdana" w:hAnsi="Verdana" w:cs="Verdana" w:hint="default"/>
        <w:spacing w:val="-2"/>
        <w:w w:val="100"/>
        <w:sz w:val="18"/>
        <w:szCs w:val="18"/>
      </w:rPr>
    </w:lvl>
    <w:lvl w:ilvl="1" w:tplc="AC30215A">
      <w:numFmt w:val="bullet"/>
      <w:lvlText w:val="•"/>
      <w:lvlJc w:val="left"/>
      <w:pPr>
        <w:ind w:left="1230" w:hanging="226"/>
      </w:pPr>
      <w:rPr>
        <w:rFonts w:hint="default"/>
      </w:rPr>
    </w:lvl>
    <w:lvl w:ilvl="2" w:tplc="DB70E866">
      <w:numFmt w:val="bullet"/>
      <w:lvlText w:val="•"/>
      <w:lvlJc w:val="left"/>
      <w:pPr>
        <w:ind w:left="2281" w:hanging="226"/>
      </w:pPr>
      <w:rPr>
        <w:rFonts w:hint="default"/>
      </w:rPr>
    </w:lvl>
    <w:lvl w:ilvl="3" w:tplc="0D549DD4">
      <w:numFmt w:val="bullet"/>
      <w:lvlText w:val="•"/>
      <w:lvlJc w:val="left"/>
      <w:pPr>
        <w:ind w:left="3331" w:hanging="226"/>
      </w:pPr>
      <w:rPr>
        <w:rFonts w:hint="default"/>
      </w:rPr>
    </w:lvl>
    <w:lvl w:ilvl="4" w:tplc="382C52C2">
      <w:numFmt w:val="bullet"/>
      <w:lvlText w:val="•"/>
      <w:lvlJc w:val="left"/>
      <w:pPr>
        <w:ind w:left="4382" w:hanging="226"/>
      </w:pPr>
      <w:rPr>
        <w:rFonts w:hint="default"/>
      </w:rPr>
    </w:lvl>
    <w:lvl w:ilvl="5" w:tplc="59A0AD60">
      <w:numFmt w:val="bullet"/>
      <w:lvlText w:val="•"/>
      <w:lvlJc w:val="left"/>
      <w:pPr>
        <w:ind w:left="5433" w:hanging="226"/>
      </w:pPr>
      <w:rPr>
        <w:rFonts w:hint="default"/>
      </w:rPr>
    </w:lvl>
    <w:lvl w:ilvl="6" w:tplc="B5BA58FE">
      <w:numFmt w:val="bullet"/>
      <w:lvlText w:val="•"/>
      <w:lvlJc w:val="left"/>
      <w:pPr>
        <w:ind w:left="6483" w:hanging="226"/>
      </w:pPr>
      <w:rPr>
        <w:rFonts w:hint="default"/>
      </w:rPr>
    </w:lvl>
    <w:lvl w:ilvl="7" w:tplc="89283B0C">
      <w:numFmt w:val="bullet"/>
      <w:lvlText w:val="•"/>
      <w:lvlJc w:val="left"/>
      <w:pPr>
        <w:ind w:left="7534" w:hanging="226"/>
      </w:pPr>
      <w:rPr>
        <w:rFonts w:hint="default"/>
      </w:rPr>
    </w:lvl>
    <w:lvl w:ilvl="8" w:tplc="ADFE91DC">
      <w:numFmt w:val="bullet"/>
      <w:lvlText w:val="•"/>
      <w:lvlJc w:val="left"/>
      <w:pPr>
        <w:ind w:left="8585" w:hanging="226"/>
      </w:pPr>
      <w:rPr>
        <w:rFonts w:hint="default"/>
      </w:rPr>
    </w:lvl>
  </w:abstractNum>
  <w:abstractNum w:abstractNumId="13">
    <w:nsid w:val="65177C90"/>
    <w:multiLevelType w:val="multilevel"/>
    <w:tmpl w:val="E9785BA8"/>
    <w:lvl w:ilvl="0">
      <w:start w:val="7"/>
      <w:numFmt w:val="decimal"/>
      <w:lvlText w:val="%1"/>
      <w:lvlJc w:val="left"/>
      <w:pPr>
        <w:ind w:left="577" w:hanging="383"/>
        <w:jc w:val="left"/>
      </w:pPr>
      <w:rPr>
        <w:rFonts w:hint="default"/>
      </w:rPr>
    </w:lvl>
    <w:lvl w:ilvl="1">
      <w:start w:val="1"/>
      <w:numFmt w:val="decimal"/>
      <w:lvlText w:val="%1.%2"/>
      <w:lvlJc w:val="left"/>
      <w:pPr>
        <w:ind w:left="577" w:hanging="383"/>
        <w:jc w:val="left"/>
      </w:pPr>
      <w:rPr>
        <w:rFonts w:ascii="Verdana" w:eastAsia="Verdana" w:hAnsi="Verdana" w:cs="Verdana" w:hint="default"/>
        <w:b/>
        <w:bCs/>
        <w:spacing w:val="-1"/>
        <w:w w:val="100"/>
        <w:sz w:val="18"/>
        <w:szCs w:val="18"/>
      </w:rPr>
    </w:lvl>
    <w:lvl w:ilvl="2">
      <w:numFmt w:val="bullet"/>
      <w:lvlText w:val="•"/>
      <w:lvlJc w:val="left"/>
      <w:pPr>
        <w:ind w:left="2613" w:hanging="383"/>
      </w:pPr>
      <w:rPr>
        <w:rFonts w:hint="default"/>
      </w:rPr>
    </w:lvl>
    <w:lvl w:ilvl="3">
      <w:numFmt w:val="bullet"/>
      <w:lvlText w:val="•"/>
      <w:lvlJc w:val="left"/>
      <w:pPr>
        <w:ind w:left="3629" w:hanging="383"/>
      </w:pPr>
      <w:rPr>
        <w:rFonts w:hint="default"/>
      </w:rPr>
    </w:lvl>
    <w:lvl w:ilvl="4">
      <w:numFmt w:val="bullet"/>
      <w:lvlText w:val="•"/>
      <w:lvlJc w:val="left"/>
      <w:pPr>
        <w:ind w:left="4646" w:hanging="383"/>
      </w:pPr>
      <w:rPr>
        <w:rFonts w:hint="default"/>
      </w:rPr>
    </w:lvl>
    <w:lvl w:ilvl="5">
      <w:numFmt w:val="bullet"/>
      <w:lvlText w:val="•"/>
      <w:lvlJc w:val="left"/>
      <w:pPr>
        <w:ind w:left="5663" w:hanging="383"/>
      </w:pPr>
      <w:rPr>
        <w:rFonts w:hint="default"/>
      </w:rPr>
    </w:lvl>
    <w:lvl w:ilvl="6">
      <w:numFmt w:val="bullet"/>
      <w:lvlText w:val="•"/>
      <w:lvlJc w:val="left"/>
      <w:pPr>
        <w:ind w:left="6679" w:hanging="383"/>
      </w:pPr>
      <w:rPr>
        <w:rFonts w:hint="default"/>
      </w:rPr>
    </w:lvl>
    <w:lvl w:ilvl="7">
      <w:numFmt w:val="bullet"/>
      <w:lvlText w:val="•"/>
      <w:lvlJc w:val="left"/>
      <w:pPr>
        <w:ind w:left="7696" w:hanging="383"/>
      </w:pPr>
      <w:rPr>
        <w:rFonts w:hint="default"/>
      </w:rPr>
    </w:lvl>
    <w:lvl w:ilvl="8">
      <w:numFmt w:val="bullet"/>
      <w:lvlText w:val="•"/>
      <w:lvlJc w:val="left"/>
      <w:pPr>
        <w:ind w:left="8713" w:hanging="383"/>
      </w:pPr>
      <w:rPr>
        <w:rFonts w:hint="default"/>
      </w:rPr>
    </w:lvl>
  </w:abstractNum>
  <w:abstractNum w:abstractNumId="14">
    <w:nsid w:val="67613840"/>
    <w:multiLevelType w:val="hybridMultilevel"/>
    <w:tmpl w:val="56E0458A"/>
    <w:lvl w:ilvl="0" w:tplc="29480DF2">
      <w:start w:val="1"/>
      <w:numFmt w:val="lowerRoman"/>
      <w:lvlText w:val="(%1)"/>
      <w:lvlJc w:val="left"/>
      <w:pPr>
        <w:ind w:left="195" w:hanging="290"/>
        <w:jc w:val="left"/>
      </w:pPr>
      <w:rPr>
        <w:rFonts w:ascii="Verdana" w:eastAsia="Verdana" w:hAnsi="Verdana" w:cs="Verdana" w:hint="default"/>
        <w:w w:val="99"/>
        <w:sz w:val="18"/>
        <w:szCs w:val="18"/>
      </w:rPr>
    </w:lvl>
    <w:lvl w:ilvl="1" w:tplc="7F18383A">
      <w:numFmt w:val="bullet"/>
      <w:lvlText w:val="•"/>
      <w:lvlJc w:val="left"/>
      <w:pPr>
        <w:ind w:left="1254" w:hanging="290"/>
      </w:pPr>
      <w:rPr>
        <w:rFonts w:hint="default"/>
      </w:rPr>
    </w:lvl>
    <w:lvl w:ilvl="2" w:tplc="851AC274">
      <w:numFmt w:val="bullet"/>
      <w:lvlText w:val="•"/>
      <w:lvlJc w:val="left"/>
      <w:pPr>
        <w:ind w:left="2309" w:hanging="290"/>
      </w:pPr>
      <w:rPr>
        <w:rFonts w:hint="default"/>
      </w:rPr>
    </w:lvl>
    <w:lvl w:ilvl="3" w:tplc="9272B05E">
      <w:numFmt w:val="bullet"/>
      <w:lvlText w:val="•"/>
      <w:lvlJc w:val="left"/>
      <w:pPr>
        <w:ind w:left="3363" w:hanging="290"/>
      </w:pPr>
      <w:rPr>
        <w:rFonts w:hint="default"/>
      </w:rPr>
    </w:lvl>
    <w:lvl w:ilvl="4" w:tplc="917845F8">
      <w:numFmt w:val="bullet"/>
      <w:lvlText w:val="•"/>
      <w:lvlJc w:val="left"/>
      <w:pPr>
        <w:ind w:left="4418" w:hanging="290"/>
      </w:pPr>
      <w:rPr>
        <w:rFonts w:hint="default"/>
      </w:rPr>
    </w:lvl>
    <w:lvl w:ilvl="5" w:tplc="BE80B2D8">
      <w:numFmt w:val="bullet"/>
      <w:lvlText w:val="•"/>
      <w:lvlJc w:val="left"/>
      <w:pPr>
        <w:ind w:left="5473" w:hanging="290"/>
      </w:pPr>
      <w:rPr>
        <w:rFonts w:hint="default"/>
      </w:rPr>
    </w:lvl>
    <w:lvl w:ilvl="6" w:tplc="82C64636">
      <w:numFmt w:val="bullet"/>
      <w:lvlText w:val="•"/>
      <w:lvlJc w:val="left"/>
      <w:pPr>
        <w:ind w:left="6527" w:hanging="290"/>
      </w:pPr>
      <w:rPr>
        <w:rFonts w:hint="default"/>
      </w:rPr>
    </w:lvl>
    <w:lvl w:ilvl="7" w:tplc="1018CA3E">
      <w:numFmt w:val="bullet"/>
      <w:lvlText w:val="•"/>
      <w:lvlJc w:val="left"/>
      <w:pPr>
        <w:ind w:left="7582" w:hanging="290"/>
      </w:pPr>
      <w:rPr>
        <w:rFonts w:hint="default"/>
      </w:rPr>
    </w:lvl>
    <w:lvl w:ilvl="8" w:tplc="303AA694">
      <w:numFmt w:val="bullet"/>
      <w:lvlText w:val="•"/>
      <w:lvlJc w:val="left"/>
      <w:pPr>
        <w:ind w:left="8637" w:hanging="290"/>
      </w:pPr>
      <w:rPr>
        <w:rFonts w:hint="default"/>
      </w:rPr>
    </w:lvl>
  </w:abstractNum>
  <w:abstractNum w:abstractNumId="15">
    <w:nsid w:val="6A7317A1"/>
    <w:multiLevelType w:val="multilevel"/>
    <w:tmpl w:val="C7162C0C"/>
    <w:lvl w:ilvl="0">
      <w:start w:val="14"/>
      <w:numFmt w:val="decimal"/>
      <w:lvlText w:val="%1"/>
      <w:lvlJc w:val="left"/>
      <w:pPr>
        <w:ind w:left="195" w:hanging="517"/>
        <w:jc w:val="left"/>
      </w:pPr>
      <w:rPr>
        <w:rFonts w:hint="default"/>
      </w:rPr>
    </w:lvl>
    <w:lvl w:ilvl="1">
      <w:start w:val="1"/>
      <w:numFmt w:val="decimal"/>
      <w:lvlText w:val="%1.%2"/>
      <w:lvlJc w:val="left"/>
      <w:pPr>
        <w:ind w:left="195" w:hanging="517"/>
        <w:jc w:val="left"/>
      </w:pPr>
      <w:rPr>
        <w:rFonts w:ascii="Verdana" w:eastAsia="Verdana" w:hAnsi="Verdana" w:cs="Verdana" w:hint="default"/>
        <w:b/>
        <w:bCs/>
        <w:spacing w:val="-1"/>
        <w:w w:val="100"/>
        <w:sz w:val="18"/>
        <w:szCs w:val="18"/>
      </w:rPr>
    </w:lvl>
    <w:lvl w:ilvl="2">
      <w:numFmt w:val="bullet"/>
      <w:lvlText w:val="•"/>
      <w:lvlJc w:val="left"/>
      <w:pPr>
        <w:ind w:left="2309" w:hanging="517"/>
      </w:pPr>
      <w:rPr>
        <w:rFonts w:hint="default"/>
      </w:rPr>
    </w:lvl>
    <w:lvl w:ilvl="3">
      <w:numFmt w:val="bullet"/>
      <w:lvlText w:val="•"/>
      <w:lvlJc w:val="left"/>
      <w:pPr>
        <w:ind w:left="3363" w:hanging="517"/>
      </w:pPr>
      <w:rPr>
        <w:rFonts w:hint="default"/>
      </w:rPr>
    </w:lvl>
    <w:lvl w:ilvl="4">
      <w:numFmt w:val="bullet"/>
      <w:lvlText w:val="•"/>
      <w:lvlJc w:val="left"/>
      <w:pPr>
        <w:ind w:left="4418" w:hanging="517"/>
      </w:pPr>
      <w:rPr>
        <w:rFonts w:hint="default"/>
      </w:rPr>
    </w:lvl>
    <w:lvl w:ilvl="5">
      <w:numFmt w:val="bullet"/>
      <w:lvlText w:val="•"/>
      <w:lvlJc w:val="left"/>
      <w:pPr>
        <w:ind w:left="5473" w:hanging="517"/>
      </w:pPr>
      <w:rPr>
        <w:rFonts w:hint="default"/>
      </w:rPr>
    </w:lvl>
    <w:lvl w:ilvl="6">
      <w:numFmt w:val="bullet"/>
      <w:lvlText w:val="•"/>
      <w:lvlJc w:val="left"/>
      <w:pPr>
        <w:ind w:left="6527" w:hanging="517"/>
      </w:pPr>
      <w:rPr>
        <w:rFonts w:hint="default"/>
      </w:rPr>
    </w:lvl>
    <w:lvl w:ilvl="7">
      <w:numFmt w:val="bullet"/>
      <w:lvlText w:val="•"/>
      <w:lvlJc w:val="left"/>
      <w:pPr>
        <w:ind w:left="7582" w:hanging="517"/>
      </w:pPr>
      <w:rPr>
        <w:rFonts w:hint="default"/>
      </w:rPr>
    </w:lvl>
    <w:lvl w:ilvl="8">
      <w:numFmt w:val="bullet"/>
      <w:lvlText w:val="•"/>
      <w:lvlJc w:val="left"/>
      <w:pPr>
        <w:ind w:left="8637" w:hanging="517"/>
      </w:pPr>
      <w:rPr>
        <w:rFonts w:hint="default"/>
      </w:rPr>
    </w:lvl>
  </w:abstractNum>
  <w:abstractNum w:abstractNumId="16">
    <w:nsid w:val="74373C9C"/>
    <w:multiLevelType w:val="multilevel"/>
    <w:tmpl w:val="3848A05E"/>
    <w:lvl w:ilvl="0">
      <w:start w:val="1"/>
      <w:numFmt w:val="decimal"/>
      <w:lvlText w:val="%1"/>
      <w:lvlJc w:val="left"/>
      <w:pPr>
        <w:ind w:left="175" w:hanging="433"/>
        <w:jc w:val="left"/>
      </w:pPr>
      <w:rPr>
        <w:rFonts w:hint="default"/>
      </w:rPr>
    </w:lvl>
    <w:lvl w:ilvl="1">
      <w:start w:val="1"/>
      <w:numFmt w:val="decimal"/>
      <w:lvlText w:val="%1.%2"/>
      <w:lvlJc w:val="left"/>
      <w:pPr>
        <w:ind w:left="175" w:hanging="433"/>
        <w:jc w:val="left"/>
      </w:pPr>
      <w:rPr>
        <w:rFonts w:ascii="Verdana" w:eastAsia="Verdana" w:hAnsi="Verdana" w:cs="Verdana" w:hint="default"/>
        <w:b/>
        <w:bCs/>
        <w:spacing w:val="-11"/>
        <w:w w:val="100"/>
        <w:sz w:val="18"/>
        <w:szCs w:val="18"/>
      </w:rPr>
    </w:lvl>
    <w:lvl w:ilvl="2">
      <w:start w:val="1"/>
      <w:numFmt w:val="lowerLetter"/>
      <w:lvlText w:val="%3)"/>
      <w:lvlJc w:val="left"/>
      <w:pPr>
        <w:ind w:left="762" w:hanging="255"/>
        <w:jc w:val="left"/>
      </w:pPr>
      <w:rPr>
        <w:rFonts w:ascii="Verdana" w:eastAsia="Verdana" w:hAnsi="Verdana" w:cs="Verdana" w:hint="default"/>
        <w:spacing w:val="-3"/>
        <w:w w:val="100"/>
        <w:sz w:val="18"/>
        <w:szCs w:val="18"/>
      </w:rPr>
    </w:lvl>
    <w:lvl w:ilvl="3">
      <w:numFmt w:val="bullet"/>
      <w:lvlText w:val="•"/>
      <w:lvlJc w:val="left"/>
      <w:pPr>
        <w:ind w:left="2965" w:hanging="255"/>
      </w:pPr>
      <w:rPr>
        <w:rFonts w:hint="default"/>
      </w:rPr>
    </w:lvl>
    <w:lvl w:ilvl="4">
      <w:numFmt w:val="bullet"/>
      <w:lvlText w:val="•"/>
      <w:lvlJc w:val="left"/>
      <w:pPr>
        <w:ind w:left="4068" w:hanging="255"/>
      </w:pPr>
      <w:rPr>
        <w:rFonts w:hint="default"/>
      </w:rPr>
    </w:lvl>
    <w:lvl w:ilvl="5">
      <w:numFmt w:val="bullet"/>
      <w:lvlText w:val="•"/>
      <w:lvlJc w:val="left"/>
      <w:pPr>
        <w:ind w:left="5171" w:hanging="255"/>
      </w:pPr>
      <w:rPr>
        <w:rFonts w:hint="default"/>
      </w:rPr>
    </w:lvl>
    <w:lvl w:ilvl="6">
      <w:numFmt w:val="bullet"/>
      <w:lvlText w:val="•"/>
      <w:lvlJc w:val="left"/>
      <w:pPr>
        <w:ind w:left="6274" w:hanging="255"/>
      </w:pPr>
      <w:rPr>
        <w:rFonts w:hint="default"/>
      </w:rPr>
    </w:lvl>
    <w:lvl w:ilvl="7">
      <w:numFmt w:val="bullet"/>
      <w:lvlText w:val="•"/>
      <w:lvlJc w:val="left"/>
      <w:pPr>
        <w:ind w:left="7377" w:hanging="255"/>
      </w:pPr>
      <w:rPr>
        <w:rFonts w:hint="default"/>
      </w:rPr>
    </w:lvl>
    <w:lvl w:ilvl="8">
      <w:numFmt w:val="bullet"/>
      <w:lvlText w:val="•"/>
      <w:lvlJc w:val="left"/>
      <w:pPr>
        <w:ind w:left="8480" w:hanging="255"/>
      </w:pPr>
      <w:rPr>
        <w:rFonts w:hint="default"/>
      </w:rPr>
    </w:lvl>
  </w:abstractNum>
  <w:abstractNum w:abstractNumId="17">
    <w:nsid w:val="764F0E6A"/>
    <w:multiLevelType w:val="multilevel"/>
    <w:tmpl w:val="D79882AA"/>
    <w:lvl w:ilvl="0">
      <w:start w:val="7"/>
      <w:numFmt w:val="decimal"/>
      <w:lvlText w:val="%1"/>
      <w:lvlJc w:val="left"/>
      <w:pPr>
        <w:ind w:left="762" w:hanging="178"/>
        <w:jc w:val="left"/>
      </w:pPr>
      <w:rPr>
        <w:rFonts w:ascii="Verdana" w:eastAsia="Verdana" w:hAnsi="Verdana" w:cs="Verdana" w:hint="default"/>
        <w:w w:val="100"/>
        <w:sz w:val="18"/>
        <w:szCs w:val="18"/>
      </w:rPr>
    </w:lvl>
    <w:lvl w:ilvl="1">
      <w:start w:val="1"/>
      <w:numFmt w:val="decimal"/>
      <w:lvlText w:val="%1.%2"/>
      <w:lvlJc w:val="left"/>
      <w:pPr>
        <w:ind w:left="1326" w:hanging="358"/>
        <w:jc w:val="left"/>
      </w:pPr>
      <w:rPr>
        <w:rFonts w:ascii="Verdana" w:eastAsia="Verdana" w:hAnsi="Verdana" w:cs="Verdana" w:hint="default"/>
        <w:spacing w:val="-1"/>
        <w:w w:val="100"/>
        <w:sz w:val="18"/>
        <w:szCs w:val="18"/>
      </w:rPr>
    </w:lvl>
    <w:lvl w:ilvl="2">
      <w:start w:val="1"/>
      <w:numFmt w:val="lowerRoman"/>
      <w:lvlText w:val="(%3)"/>
      <w:lvlJc w:val="left"/>
      <w:pPr>
        <w:ind w:left="1892" w:hanging="288"/>
        <w:jc w:val="left"/>
      </w:pPr>
      <w:rPr>
        <w:rFonts w:ascii="Verdana" w:eastAsia="Verdana" w:hAnsi="Verdana" w:cs="Verdana" w:hint="default"/>
        <w:w w:val="99"/>
        <w:sz w:val="18"/>
        <w:szCs w:val="18"/>
      </w:rPr>
    </w:lvl>
    <w:lvl w:ilvl="3">
      <w:start w:val="1"/>
      <w:numFmt w:val="lowerLetter"/>
      <w:lvlText w:val="(%4)"/>
      <w:lvlJc w:val="left"/>
      <w:pPr>
        <w:ind w:left="2459" w:hanging="353"/>
        <w:jc w:val="left"/>
      </w:pPr>
      <w:rPr>
        <w:rFonts w:ascii="Verdana" w:eastAsia="Verdana" w:hAnsi="Verdana" w:cs="Verdana" w:hint="default"/>
        <w:w w:val="100"/>
        <w:sz w:val="18"/>
        <w:szCs w:val="18"/>
      </w:rPr>
    </w:lvl>
    <w:lvl w:ilvl="4">
      <w:numFmt w:val="bullet"/>
      <w:lvlText w:val="•"/>
      <w:lvlJc w:val="left"/>
      <w:pPr>
        <w:ind w:left="3643" w:hanging="353"/>
      </w:pPr>
      <w:rPr>
        <w:rFonts w:hint="default"/>
      </w:rPr>
    </w:lvl>
    <w:lvl w:ilvl="5">
      <w:numFmt w:val="bullet"/>
      <w:lvlText w:val="•"/>
      <w:lvlJc w:val="left"/>
      <w:pPr>
        <w:ind w:left="4827" w:hanging="353"/>
      </w:pPr>
      <w:rPr>
        <w:rFonts w:hint="default"/>
      </w:rPr>
    </w:lvl>
    <w:lvl w:ilvl="6">
      <w:numFmt w:val="bullet"/>
      <w:lvlText w:val="•"/>
      <w:lvlJc w:val="left"/>
      <w:pPr>
        <w:ind w:left="6011" w:hanging="353"/>
      </w:pPr>
      <w:rPr>
        <w:rFonts w:hint="default"/>
      </w:rPr>
    </w:lvl>
    <w:lvl w:ilvl="7">
      <w:numFmt w:val="bullet"/>
      <w:lvlText w:val="•"/>
      <w:lvlJc w:val="left"/>
      <w:pPr>
        <w:ind w:left="7195" w:hanging="353"/>
      </w:pPr>
      <w:rPr>
        <w:rFonts w:hint="default"/>
      </w:rPr>
    </w:lvl>
    <w:lvl w:ilvl="8">
      <w:numFmt w:val="bullet"/>
      <w:lvlText w:val="•"/>
      <w:lvlJc w:val="left"/>
      <w:pPr>
        <w:ind w:left="8378" w:hanging="353"/>
      </w:pPr>
      <w:rPr>
        <w:rFonts w:hint="default"/>
      </w:rPr>
    </w:lvl>
  </w:abstractNum>
  <w:abstractNum w:abstractNumId="18">
    <w:nsid w:val="7AC64382"/>
    <w:multiLevelType w:val="multilevel"/>
    <w:tmpl w:val="4D32FA5A"/>
    <w:lvl w:ilvl="0">
      <w:start w:val="15"/>
      <w:numFmt w:val="decimal"/>
      <w:lvlText w:val="%1"/>
      <w:lvlJc w:val="left"/>
      <w:pPr>
        <w:ind w:left="195" w:hanging="524"/>
        <w:jc w:val="left"/>
      </w:pPr>
      <w:rPr>
        <w:rFonts w:hint="default"/>
      </w:rPr>
    </w:lvl>
    <w:lvl w:ilvl="1">
      <w:start w:val="1"/>
      <w:numFmt w:val="decimal"/>
      <w:lvlText w:val="%1.%2"/>
      <w:lvlJc w:val="left"/>
      <w:pPr>
        <w:ind w:left="195" w:hanging="524"/>
        <w:jc w:val="left"/>
      </w:pPr>
      <w:rPr>
        <w:rFonts w:ascii="Verdana" w:eastAsia="Verdana" w:hAnsi="Verdana" w:cs="Verdana" w:hint="default"/>
        <w:b/>
        <w:bCs/>
        <w:spacing w:val="-1"/>
        <w:w w:val="100"/>
        <w:sz w:val="18"/>
        <w:szCs w:val="18"/>
      </w:rPr>
    </w:lvl>
    <w:lvl w:ilvl="2">
      <w:start w:val="1"/>
      <w:numFmt w:val="lowerRoman"/>
      <w:lvlText w:val="(%3)"/>
      <w:lvlJc w:val="left"/>
      <w:pPr>
        <w:ind w:left="762" w:hanging="276"/>
        <w:jc w:val="left"/>
      </w:pPr>
      <w:rPr>
        <w:rFonts w:ascii="Verdana" w:eastAsia="Verdana" w:hAnsi="Verdana" w:cs="Verdana" w:hint="default"/>
        <w:w w:val="100"/>
        <w:sz w:val="18"/>
        <w:szCs w:val="18"/>
      </w:rPr>
    </w:lvl>
    <w:lvl w:ilvl="3">
      <w:numFmt w:val="bullet"/>
      <w:lvlText w:val="•"/>
      <w:lvlJc w:val="left"/>
      <w:pPr>
        <w:ind w:left="2979" w:hanging="276"/>
      </w:pPr>
      <w:rPr>
        <w:rFonts w:hint="default"/>
      </w:rPr>
    </w:lvl>
    <w:lvl w:ilvl="4">
      <w:numFmt w:val="bullet"/>
      <w:lvlText w:val="•"/>
      <w:lvlJc w:val="left"/>
      <w:pPr>
        <w:ind w:left="4088" w:hanging="276"/>
      </w:pPr>
      <w:rPr>
        <w:rFonts w:hint="default"/>
      </w:rPr>
    </w:lvl>
    <w:lvl w:ilvl="5">
      <w:numFmt w:val="bullet"/>
      <w:lvlText w:val="•"/>
      <w:lvlJc w:val="left"/>
      <w:pPr>
        <w:ind w:left="5198" w:hanging="276"/>
      </w:pPr>
      <w:rPr>
        <w:rFonts w:hint="default"/>
      </w:rPr>
    </w:lvl>
    <w:lvl w:ilvl="6">
      <w:numFmt w:val="bullet"/>
      <w:lvlText w:val="•"/>
      <w:lvlJc w:val="left"/>
      <w:pPr>
        <w:ind w:left="6308" w:hanging="276"/>
      </w:pPr>
      <w:rPr>
        <w:rFonts w:hint="default"/>
      </w:rPr>
    </w:lvl>
    <w:lvl w:ilvl="7">
      <w:numFmt w:val="bullet"/>
      <w:lvlText w:val="•"/>
      <w:lvlJc w:val="left"/>
      <w:pPr>
        <w:ind w:left="7417" w:hanging="276"/>
      </w:pPr>
      <w:rPr>
        <w:rFonts w:hint="default"/>
      </w:rPr>
    </w:lvl>
    <w:lvl w:ilvl="8">
      <w:numFmt w:val="bullet"/>
      <w:lvlText w:val="•"/>
      <w:lvlJc w:val="left"/>
      <w:pPr>
        <w:ind w:left="8527" w:hanging="276"/>
      </w:pPr>
      <w:rPr>
        <w:rFonts w:hint="default"/>
      </w:rPr>
    </w:lvl>
  </w:abstractNum>
  <w:num w:numId="1">
    <w:abstractNumId w:val="17"/>
  </w:num>
  <w:num w:numId="2">
    <w:abstractNumId w:val="11"/>
  </w:num>
  <w:num w:numId="3">
    <w:abstractNumId w:val="7"/>
  </w:num>
  <w:num w:numId="4">
    <w:abstractNumId w:val="18"/>
  </w:num>
  <w:num w:numId="5">
    <w:abstractNumId w:val="15"/>
  </w:num>
  <w:num w:numId="6">
    <w:abstractNumId w:val="1"/>
  </w:num>
  <w:num w:numId="7">
    <w:abstractNumId w:val="10"/>
  </w:num>
  <w:num w:numId="8">
    <w:abstractNumId w:val="9"/>
  </w:num>
  <w:num w:numId="9">
    <w:abstractNumId w:val="14"/>
  </w:num>
  <w:num w:numId="10">
    <w:abstractNumId w:val="2"/>
  </w:num>
  <w:num w:numId="11">
    <w:abstractNumId w:val="4"/>
  </w:num>
  <w:num w:numId="12">
    <w:abstractNumId w:val="5"/>
  </w:num>
  <w:num w:numId="13">
    <w:abstractNumId w:val="13"/>
  </w:num>
  <w:num w:numId="14">
    <w:abstractNumId w:val="8"/>
  </w:num>
  <w:num w:numId="15">
    <w:abstractNumId w:val="3"/>
  </w:num>
  <w:num w:numId="16">
    <w:abstractNumId w:val="6"/>
  </w:num>
  <w:num w:numId="17">
    <w:abstractNumId w:val="0"/>
  </w:num>
  <w:num w:numId="18">
    <w:abstractNumId w:val="16"/>
  </w:num>
  <w:num w:numId="19">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1C8"/>
    <w:rsid w:val="00042F0A"/>
    <w:rsid w:val="000476DC"/>
    <w:rsid w:val="00060993"/>
    <w:rsid w:val="00095400"/>
    <w:rsid w:val="001048BB"/>
    <w:rsid w:val="00112A46"/>
    <w:rsid w:val="00120EB4"/>
    <w:rsid w:val="001549F2"/>
    <w:rsid w:val="001A0915"/>
    <w:rsid w:val="001C4FD9"/>
    <w:rsid w:val="00201495"/>
    <w:rsid w:val="002101A2"/>
    <w:rsid w:val="00277E15"/>
    <w:rsid w:val="00284D71"/>
    <w:rsid w:val="002E7DD4"/>
    <w:rsid w:val="0032495C"/>
    <w:rsid w:val="00337508"/>
    <w:rsid w:val="003504B6"/>
    <w:rsid w:val="003572D9"/>
    <w:rsid w:val="00367A06"/>
    <w:rsid w:val="003A3A04"/>
    <w:rsid w:val="00416CC9"/>
    <w:rsid w:val="00424A8E"/>
    <w:rsid w:val="00425A4B"/>
    <w:rsid w:val="004842F5"/>
    <w:rsid w:val="004A0E4D"/>
    <w:rsid w:val="004E31C4"/>
    <w:rsid w:val="00554C44"/>
    <w:rsid w:val="00571859"/>
    <w:rsid w:val="005A36E7"/>
    <w:rsid w:val="005E1597"/>
    <w:rsid w:val="00697751"/>
    <w:rsid w:val="006A41CE"/>
    <w:rsid w:val="006E5FB2"/>
    <w:rsid w:val="00703339"/>
    <w:rsid w:val="007114C7"/>
    <w:rsid w:val="0073613C"/>
    <w:rsid w:val="00744640"/>
    <w:rsid w:val="007F37F1"/>
    <w:rsid w:val="007F67BC"/>
    <w:rsid w:val="008429A6"/>
    <w:rsid w:val="0090094C"/>
    <w:rsid w:val="00982BBD"/>
    <w:rsid w:val="00987957"/>
    <w:rsid w:val="009A7510"/>
    <w:rsid w:val="009F79A8"/>
    <w:rsid w:val="00A423BD"/>
    <w:rsid w:val="00AA24E8"/>
    <w:rsid w:val="00AE17ED"/>
    <w:rsid w:val="00AF2A39"/>
    <w:rsid w:val="00BE29DC"/>
    <w:rsid w:val="00C121DF"/>
    <w:rsid w:val="00C25D2E"/>
    <w:rsid w:val="00C47B9B"/>
    <w:rsid w:val="00C60383"/>
    <w:rsid w:val="00CA1300"/>
    <w:rsid w:val="00CA41D7"/>
    <w:rsid w:val="00D10F31"/>
    <w:rsid w:val="00D36D92"/>
    <w:rsid w:val="00D40213"/>
    <w:rsid w:val="00D66EA5"/>
    <w:rsid w:val="00D76302"/>
    <w:rsid w:val="00D941AA"/>
    <w:rsid w:val="00E30B5E"/>
    <w:rsid w:val="00E311C8"/>
    <w:rsid w:val="00E348B2"/>
    <w:rsid w:val="00EF1A9D"/>
    <w:rsid w:val="00F2249D"/>
    <w:rsid w:val="00F61571"/>
    <w:rsid w:val="00F97D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rPr>
  </w:style>
  <w:style w:type="paragraph" w:styleId="Ttulo1">
    <w:name w:val="heading 1"/>
    <w:basedOn w:val="Normal"/>
    <w:uiPriority w:val="1"/>
    <w:qFormat/>
    <w:pPr>
      <w:ind w:left="175"/>
      <w:jc w:val="both"/>
      <w:outlineLvl w:val="0"/>
    </w:pPr>
    <w:rPr>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8"/>
      <w:szCs w:val="18"/>
    </w:rPr>
  </w:style>
  <w:style w:type="paragraph" w:styleId="Prrafodelista">
    <w:name w:val="List Paragraph"/>
    <w:basedOn w:val="Normal"/>
    <w:uiPriority w:val="1"/>
    <w:qFormat/>
    <w:pPr>
      <w:ind w:left="175" w:right="164"/>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90094C"/>
    <w:pPr>
      <w:tabs>
        <w:tab w:val="center" w:pos="4252"/>
        <w:tab w:val="right" w:pos="8504"/>
      </w:tabs>
    </w:pPr>
  </w:style>
  <w:style w:type="character" w:customStyle="1" w:styleId="EncabezadoCar">
    <w:name w:val="Encabezado Car"/>
    <w:basedOn w:val="Fuentedeprrafopredeter"/>
    <w:link w:val="Encabezado"/>
    <w:uiPriority w:val="99"/>
    <w:rsid w:val="0090094C"/>
    <w:rPr>
      <w:rFonts w:ascii="Verdana" w:eastAsia="Verdana" w:hAnsi="Verdana" w:cs="Verdana"/>
    </w:rPr>
  </w:style>
  <w:style w:type="paragraph" w:styleId="Piedepgina">
    <w:name w:val="footer"/>
    <w:basedOn w:val="Normal"/>
    <w:link w:val="PiedepginaCar"/>
    <w:uiPriority w:val="99"/>
    <w:unhideWhenUsed/>
    <w:rsid w:val="0090094C"/>
    <w:pPr>
      <w:tabs>
        <w:tab w:val="center" w:pos="4252"/>
        <w:tab w:val="right" w:pos="8504"/>
      </w:tabs>
    </w:pPr>
  </w:style>
  <w:style w:type="character" w:customStyle="1" w:styleId="PiedepginaCar">
    <w:name w:val="Pie de página Car"/>
    <w:basedOn w:val="Fuentedeprrafopredeter"/>
    <w:link w:val="Piedepgina"/>
    <w:uiPriority w:val="99"/>
    <w:rsid w:val="0090094C"/>
    <w:rPr>
      <w:rFonts w:ascii="Verdana" w:eastAsia="Verdana" w:hAnsi="Verdana" w:cs="Verdana"/>
    </w:rPr>
  </w:style>
  <w:style w:type="paragraph" w:styleId="Textodeglobo">
    <w:name w:val="Balloon Text"/>
    <w:basedOn w:val="Normal"/>
    <w:link w:val="TextodegloboCar"/>
    <w:uiPriority w:val="99"/>
    <w:semiHidden/>
    <w:unhideWhenUsed/>
    <w:rsid w:val="0090094C"/>
    <w:rPr>
      <w:rFonts w:ascii="Tahoma" w:hAnsi="Tahoma" w:cs="Tahoma"/>
      <w:sz w:val="16"/>
      <w:szCs w:val="16"/>
    </w:rPr>
  </w:style>
  <w:style w:type="character" w:customStyle="1" w:styleId="TextodegloboCar">
    <w:name w:val="Texto de globo Car"/>
    <w:basedOn w:val="Fuentedeprrafopredeter"/>
    <w:link w:val="Textodeglobo"/>
    <w:uiPriority w:val="99"/>
    <w:semiHidden/>
    <w:rsid w:val="0090094C"/>
    <w:rPr>
      <w:rFonts w:ascii="Tahoma" w:eastAsia="Verdan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rPr>
  </w:style>
  <w:style w:type="paragraph" w:styleId="Ttulo1">
    <w:name w:val="heading 1"/>
    <w:basedOn w:val="Normal"/>
    <w:uiPriority w:val="1"/>
    <w:qFormat/>
    <w:pPr>
      <w:ind w:left="175"/>
      <w:jc w:val="both"/>
      <w:outlineLvl w:val="0"/>
    </w:pPr>
    <w:rPr>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8"/>
      <w:szCs w:val="18"/>
    </w:rPr>
  </w:style>
  <w:style w:type="paragraph" w:styleId="Prrafodelista">
    <w:name w:val="List Paragraph"/>
    <w:basedOn w:val="Normal"/>
    <w:uiPriority w:val="1"/>
    <w:qFormat/>
    <w:pPr>
      <w:ind w:left="175" w:right="164"/>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90094C"/>
    <w:pPr>
      <w:tabs>
        <w:tab w:val="center" w:pos="4252"/>
        <w:tab w:val="right" w:pos="8504"/>
      </w:tabs>
    </w:pPr>
  </w:style>
  <w:style w:type="character" w:customStyle="1" w:styleId="EncabezadoCar">
    <w:name w:val="Encabezado Car"/>
    <w:basedOn w:val="Fuentedeprrafopredeter"/>
    <w:link w:val="Encabezado"/>
    <w:uiPriority w:val="99"/>
    <w:rsid w:val="0090094C"/>
    <w:rPr>
      <w:rFonts w:ascii="Verdana" w:eastAsia="Verdana" w:hAnsi="Verdana" w:cs="Verdana"/>
    </w:rPr>
  </w:style>
  <w:style w:type="paragraph" w:styleId="Piedepgina">
    <w:name w:val="footer"/>
    <w:basedOn w:val="Normal"/>
    <w:link w:val="PiedepginaCar"/>
    <w:uiPriority w:val="99"/>
    <w:unhideWhenUsed/>
    <w:rsid w:val="0090094C"/>
    <w:pPr>
      <w:tabs>
        <w:tab w:val="center" w:pos="4252"/>
        <w:tab w:val="right" w:pos="8504"/>
      </w:tabs>
    </w:pPr>
  </w:style>
  <w:style w:type="character" w:customStyle="1" w:styleId="PiedepginaCar">
    <w:name w:val="Pie de página Car"/>
    <w:basedOn w:val="Fuentedeprrafopredeter"/>
    <w:link w:val="Piedepgina"/>
    <w:uiPriority w:val="99"/>
    <w:rsid w:val="0090094C"/>
    <w:rPr>
      <w:rFonts w:ascii="Verdana" w:eastAsia="Verdana" w:hAnsi="Verdana" w:cs="Verdana"/>
    </w:rPr>
  </w:style>
  <w:style w:type="paragraph" w:styleId="Textodeglobo">
    <w:name w:val="Balloon Text"/>
    <w:basedOn w:val="Normal"/>
    <w:link w:val="TextodegloboCar"/>
    <w:uiPriority w:val="99"/>
    <w:semiHidden/>
    <w:unhideWhenUsed/>
    <w:rsid w:val="0090094C"/>
    <w:rPr>
      <w:rFonts w:ascii="Tahoma" w:hAnsi="Tahoma" w:cs="Tahoma"/>
      <w:sz w:val="16"/>
      <w:szCs w:val="16"/>
    </w:rPr>
  </w:style>
  <w:style w:type="character" w:customStyle="1" w:styleId="TextodegloboCar">
    <w:name w:val="Texto de globo Car"/>
    <w:basedOn w:val="Fuentedeprrafopredeter"/>
    <w:link w:val="Textodeglobo"/>
    <w:uiPriority w:val="99"/>
    <w:semiHidden/>
    <w:rsid w:val="0090094C"/>
    <w:rPr>
      <w:rFonts w:ascii="Tahoma" w:eastAsia="Verdan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2.jpe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2C7BA-5A61-4E62-AF01-EFEEB53D6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7071</Words>
  <Characters>38893</Characters>
  <Application>Microsoft Office Word</Application>
  <DocSecurity>0</DocSecurity>
  <Lines>324</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TRICBCN</dc:creator>
  <cp:lastModifiedBy>Miguel Alés</cp:lastModifiedBy>
  <cp:revision>3</cp:revision>
  <dcterms:created xsi:type="dcterms:W3CDTF">2016-07-21T08:24:00Z</dcterms:created>
  <dcterms:modified xsi:type="dcterms:W3CDTF">2016-07-21T08:24:00Z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2012-01-05T00:00:00Z</vt:filetime>
  </property>
  <property fmtid="{D5CDD505-2E9C-101B-9397-08002B2CF9AE}" pid="3" name="Creator">
    <vt:lpwstr>Microsoft® Publisher 2010</vt:lpwstr>
  </property>
  <property fmtid="{D5CDD505-2E9C-101B-9397-08002B2CF9AE}" pid="4" name="LastSaved">
    <vt:filetime>2016-05-09T00:00:00Z</vt:filetime>
  </property>
</Properties>
</file>